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1DA" w:rsidRDefault="004961DA" w:rsidP="004961DA">
      <w:pPr>
        <w:autoSpaceDE w:val="0"/>
        <w:autoSpaceDN w:val="0"/>
        <w:adjustRightInd w:val="0"/>
        <w:snapToGrid w:val="0"/>
        <w:spacing w:line="360" w:lineRule="auto"/>
        <w:ind w:firstLineChars="200" w:firstLine="640"/>
        <w:rPr>
          <w:rFonts w:ascii="黑体" w:eastAsia="黑体" w:hAnsi="黑体" w:cs="黑体"/>
          <w:bCs/>
          <w:sz w:val="32"/>
          <w:szCs w:val="32"/>
        </w:rPr>
      </w:pPr>
    </w:p>
    <w:p w:rsidR="004961DA" w:rsidRDefault="004961DA" w:rsidP="004961DA">
      <w:pPr>
        <w:pStyle w:val="1"/>
        <w:keepNext w:val="0"/>
        <w:adjustRightInd w:val="0"/>
        <w:snapToGrid w:val="0"/>
        <w:spacing w:line="360" w:lineRule="auto"/>
        <w:rPr>
          <w:rFonts w:ascii="Times New Roman" w:eastAsia="宋体"/>
          <w:b/>
          <w:bCs/>
          <w:sz w:val="32"/>
          <w:szCs w:val="32"/>
        </w:rPr>
      </w:pPr>
      <w:bookmarkStart w:id="0" w:name="_Toc25785"/>
      <w:r>
        <w:rPr>
          <w:rFonts w:ascii="Times New Roman" w:eastAsia="宋体"/>
          <w:b/>
          <w:bCs/>
          <w:sz w:val="32"/>
          <w:szCs w:val="32"/>
        </w:rPr>
        <w:t>2017</w:t>
      </w:r>
      <w:r>
        <w:rPr>
          <w:rFonts w:ascii="Times New Roman" w:eastAsia="宋体"/>
          <w:b/>
          <w:bCs/>
          <w:sz w:val="32"/>
          <w:szCs w:val="32"/>
        </w:rPr>
        <w:t>年度广东省科学技术奖项目公示</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58"/>
        <w:gridCol w:w="7364"/>
      </w:tblGrid>
      <w:tr w:rsidR="004961DA" w:rsidTr="00B81F95">
        <w:trPr>
          <w:trHeight w:val="397"/>
          <w:jc w:val="center"/>
        </w:trPr>
        <w:tc>
          <w:tcPr>
            <w:tcW w:w="0" w:type="auto"/>
            <w:vAlign w:val="center"/>
          </w:tcPr>
          <w:p w:rsidR="004961DA" w:rsidRDefault="004961DA" w:rsidP="001A0709">
            <w:pPr>
              <w:adjustRightInd w:val="0"/>
              <w:snapToGrid w:val="0"/>
              <w:spacing w:beforeLines="20" w:afterLines="20"/>
              <w:jc w:val="center"/>
              <w:rPr>
                <w:rFonts w:eastAsia="仿宋_GB2312"/>
                <w:b/>
                <w:bCs/>
                <w:sz w:val="28"/>
                <w:szCs w:val="28"/>
              </w:rPr>
            </w:pPr>
            <w:r>
              <w:rPr>
                <w:rFonts w:eastAsia="仿宋_GB2312"/>
                <w:b/>
                <w:bCs/>
                <w:sz w:val="28"/>
                <w:szCs w:val="28"/>
              </w:rPr>
              <w:t>项目名称</w:t>
            </w:r>
          </w:p>
        </w:tc>
        <w:tc>
          <w:tcPr>
            <w:tcW w:w="0" w:type="auto"/>
            <w:vAlign w:val="center"/>
          </w:tcPr>
          <w:p w:rsidR="004961DA" w:rsidRPr="00B81F95" w:rsidRDefault="004961DA" w:rsidP="001A0709">
            <w:pPr>
              <w:adjustRightInd w:val="0"/>
              <w:snapToGrid w:val="0"/>
              <w:spacing w:beforeLines="20" w:afterLines="20"/>
              <w:jc w:val="center"/>
              <w:rPr>
                <w:rFonts w:eastAsia="仿宋_GB2312"/>
                <w:bCs/>
                <w:sz w:val="28"/>
                <w:szCs w:val="28"/>
              </w:rPr>
            </w:pPr>
            <w:r w:rsidRPr="00B81F95">
              <w:rPr>
                <w:rFonts w:eastAsia="仿宋_GB2312" w:hint="eastAsia"/>
                <w:bCs/>
                <w:sz w:val="28"/>
                <w:szCs w:val="28"/>
              </w:rPr>
              <w:t>加温加氧超声雾化治疗技术清除气道分泌物的作用及其产业化研究</w:t>
            </w:r>
          </w:p>
        </w:tc>
      </w:tr>
      <w:tr w:rsidR="004961DA" w:rsidTr="00B81F95">
        <w:trPr>
          <w:trHeight w:val="397"/>
          <w:jc w:val="center"/>
        </w:trPr>
        <w:tc>
          <w:tcPr>
            <w:tcW w:w="0" w:type="auto"/>
            <w:vMerge w:val="restart"/>
            <w:vAlign w:val="center"/>
          </w:tcPr>
          <w:p w:rsidR="004961DA" w:rsidRDefault="004961DA" w:rsidP="001A0709">
            <w:pPr>
              <w:adjustRightInd w:val="0"/>
              <w:snapToGrid w:val="0"/>
              <w:spacing w:beforeLines="20" w:afterLines="20"/>
              <w:jc w:val="center"/>
              <w:rPr>
                <w:rFonts w:eastAsia="仿宋_GB2312"/>
                <w:sz w:val="28"/>
                <w:szCs w:val="28"/>
              </w:rPr>
            </w:pPr>
            <w:r>
              <w:rPr>
                <w:rFonts w:eastAsia="仿宋_GB2312"/>
                <w:b/>
                <w:bCs/>
                <w:sz w:val="28"/>
                <w:szCs w:val="28"/>
              </w:rPr>
              <w:t>主要完成单位</w:t>
            </w:r>
          </w:p>
        </w:tc>
        <w:tc>
          <w:tcPr>
            <w:tcW w:w="0" w:type="auto"/>
            <w:vAlign w:val="center"/>
          </w:tcPr>
          <w:p w:rsidR="004961DA" w:rsidRPr="00B81F95" w:rsidRDefault="004961DA"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szCs w:val="21"/>
              </w:rPr>
              <w:t>单位1</w:t>
            </w:r>
            <w:r w:rsidRPr="00B81F95">
              <w:rPr>
                <w:rFonts w:asciiTheme="majorEastAsia" w:eastAsiaTheme="majorEastAsia" w:hAnsiTheme="majorEastAsia" w:hint="eastAsia"/>
                <w:szCs w:val="21"/>
              </w:rPr>
              <w:t>广州医科大学附属第一医院</w:t>
            </w:r>
          </w:p>
        </w:tc>
      </w:tr>
      <w:tr w:rsidR="004961DA" w:rsidTr="00B81F95">
        <w:trPr>
          <w:trHeight w:val="497"/>
          <w:jc w:val="center"/>
        </w:trPr>
        <w:tc>
          <w:tcPr>
            <w:tcW w:w="0" w:type="auto"/>
            <w:vMerge/>
            <w:vAlign w:val="center"/>
          </w:tcPr>
          <w:p w:rsidR="004961DA" w:rsidRDefault="004961DA" w:rsidP="001A0709">
            <w:pPr>
              <w:adjustRightInd w:val="0"/>
              <w:snapToGrid w:val="0"/>
              <w:spacing w:beforeLines="20" w:afterLines="20"/>
              <w:jc w:val="center"/>
              <w:rPr>
                <w:rFonts w:eastAsia="仿宋_GB2312"/>
                <w:b/>
                <w:bCs/>
                <w:sz w:val="28"/>
                <w:szCs w:val="28"/>
              </w:rPr>
            </w:pPr>
          </w:p>
        </w:tc>
        <w:tc>
          <w:tcPr>
            <w:tcW w:w="0" w:type="auto"/>
            <w:vAlign w:val="center"/>
          </w:tcPr>
          <w:p w:rsidR="004961DA" w:rsidRPr="00B81F95" w:rsidRDefault="004961DA"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szCs w:val="21"/>
              </w:rPr>
              <w:t>单位2</w:t>
            </w:r>
            <w:r w:rsidRPr="00B81F95">
              <w:rPr>
                <w:rFonts w:asciiTheme="majorEastAsia" w:eastAsiaTheme="majorEastAsia" w:hAnsiTheme="majorEastAsia" w:hint="eastAsia"/>
                <w:szCs w:val="21"/>
              </w:rPr>
              <w:t>东莞永胜医疗制品有限公司</w:t>
            </w:r>
          </w:p>
        </w:tc>
      </w:tr>
      <w:tr w:rsidR="004961DA" w:rsidTr="00B81F95">
        <w:trPr>
          <w:trHeight w:val="405"/>
          <w:jc w:val="center"/>
        </w:trPr>
        <w:tc>
          <w:tcPr>
            <w:tcW w:w="0" w:type="auto"/>
            <w:vMerge/>
            <w:vAlign w:val="center"/>
          </w:tcPr>
          <w:p w:rsidR="004961DA" w:rsidRDefault="004961DA" w:rsidP="001A0709">
            <w:pPr>
              <w:adjustRightInd w:val="0"/>
              <w:snapToGrid w:val="0"/>
              <w:spacing w:beforeLines="20" w:afterLines="20"/>
              <w:jc w:val="center"/>
              <w:rPr>
                <w:rFonts w:eastAsia="仿宋_GB2312"/>
                <w:b/>
                <w:bCs/>
                <w:sz w:val="28"/>
                <w:szCs w:val="28"/>
              </w:rPr>
            </w:pPr>
          </w:p>
        </w:tc>
        <w:tc>
          <w:tcPr>
            <w:tcW w:w="0" w:type="auto"/>
            <w:vAlign w:val="center"/>
          </w:tcPr>
          <w:p w:rsidR="004961DA" w:rsidRPr="00B81F95" w:rsidRDefault="004961DA" w:rsidP="004961DA">
            <w:pPr>
              <w:spacing w:line="360" w:lineRule="auto"/>
              <w:rPr>
                <w:rFonts w:asciiTheme="majorEastAsia" w:eastAsiaTheme="majorEastAsia" w:hAnsiTheme="majorEastAsia"/>
                <w:szCs w:val="21"/>
              </w:rPr>
            </w:pPr>
            <w:r w:rsidRPr="00B81F95">
              <w:rPr>
                <w:rFonts w:asciiTheme="majorEastAsia" w:eastAsiaTheme="majorEastAsia" w:hAnsiTheme="majorEastAsia" w:hint="eastAsia"/>
                <w:szCs w:val="21"/>
              </w:rPr>
              <w:t>单位3广州天惜医疗科技有限公司</w:t>
            </w:r>
          </w:p>
        </w:tc>
      </w:tr>
      <w:tr w:rsidR="00B81F95" w:rsidTr="00B81F95">
        <w:trPr>
          <w:trHeight w:val="397"/>
          <w:jc w:val="center"/>
        </w:trPr>
        <w:tc>
          <w:tcPr>
            <w:tcW w:w="0" w:type="auto"/>
            <w:vMerge w:val="restart"/>
            <w:vAlign w:val="center"/>
          </w:tcPr>
          <w:p w:rsidR="00B81F95" w:rsidRDefault="00B81F95" w:rsidP="001A0709">
            <w:pPr>
              <w:adjustRightInd w:val="0"/>
              <w:snapToGrid w:val="0"/>
              <w:spacing w:beforeLines="20" w:afterLines="20"/>
              <w:rPr>
                <w:rFonts w:eastAsia="仿宋_GB2312"/>
                <w:b/>
                <w:bCs/>
                <w:spacing w:val="-17"/>
                <w:sz w:val="28"/>
                <w:szCs w:val="28"/>
              </w:rPr>
            </w:pPr>
            <w:r>
              <w:rPr>
                <w:rFonts w:eastAsia="仿宋_GB2312"/>
                <w:b/>
                <w:bCs/>
                <w:spacing w:val="-17"/>
                <w:sz w:val="28"/>
                <w:szCs w:val="28"/>
              </w:rPr>
              <w:t>主要完成人</w:t>
            </w:r>
          </w:p>
          <w:p w:rsidR="00B81F95" w:rsidRDefault="00B81F95" w:rsidP="001A0709">
            <w:pPr>
              <w:adjustRightInd w:val="0"/>
              <w:snapToGrid w:val="0"/>
              <w:spacing w:beforeLines="20" w:afterLines="20"/>
              <w:rPr>
                <w:rFonts w:eastAsia="仿宋_GB2312"/>
                <w:sz w:val="28"/>
                <w:szCs w:val="28"/>
              </w:rPr>
            </w:pPr>
            <w:r>
              <w:rPr>
                <w:rFonts w:eastAsia="仿宋_GB2312"/>
                <w:b/>
                <w:bCs/>
                <w:spacing w:val="-17"/>
                <w:sz w:val="28"/>
                <w:szCs w:val="28"/>
              </w:rPr>
              <w:t>（职称、完成单位、工作单位）</w:t>
            </w:r>
          </w:p>
        </w:tc>
        <w:tc>
          <w:tcPr>
            <w:tcW w:w="0" w:type="auto"/>
            <w:vAlign w:val="center"/>
          </w:tcPr>
          <w:p w:rsidR="00B81F95" w:rsidRPr="00B81F95" w:rsidRDefault="00B81F95" w:rsidP="001A0709">
            <w:pPr>
              <w:numPr>
                <w:ilvl w:val="0"/>
                <w:numId w:val="1"/>
              </w:num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 xml:space="preserve">郑则广  </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 xml:space="preserve">职称：教授/主任医师 </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工作单位（完成单位）：</w:t>
            </w:r>
            <w:r w:rsidRPr="00B81F95">
              <w:rPr>
                <w:rFonts w:asciiTheme="majorEastAsia" w:eastAsiaTheme="majorEastAsia" w:hAnsiTheme="majorEastAsia"/>
                <w:szCs w:val="21"/>
              </w:rPr>
              <w:t xml:space="preserve"> 广州医科大学附属第一医院</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主要贡献：</w:t>
            </w:r>
            <w:r w:rsidRPr="00B81F95">
              <w:rPr>
                <w:rFonts w:asciiTheme="majorEastAsia" w:eastAsiaTheme="majorEastAsia" w:hAnsiTheme="majorEastAsia"/>
                <w:szCs w:val="21"/>
              </w:rPr>
              <w:t>专利发明人，成果主要创造者</w:t>
            </w:r>
            <w:r w:rsidRPr="00B81F95">
              <w:rPr>
                <w:rFonts w:asciiTheme="majorEastAsia" w:eastAsiaTheme="majorEastAsia" w:hAnsiTheme="majorEastAsia" w:hint="eastAsia"/>
                <w:szCs w:val="21"/>
              </w:rPr>
              <w:t>、专利和论文</w:t>
            </w:r>
          </w:p>
          <w:p w:rsidR="00B81F95" w:rsidRPr="00B81F95" w:rsidRDefault="00B81F95" w:rsidP="001A0709">
            <w:pPr>
              <w:adjustRightInd w:val="0"/>
              <w:snapToGrid w:val="0"/>
              <w:spacing w:beforeLines="20" w:afterLines="20"/>
              <w:rPr>
                <w:rFonts w:asciiTheme="majorEastAsia" w:eastAsiaTheme="majorEastAsia" w:hAnsiTheme="majorEastAsia"/>
                <w:szCs w:val="21"/>
              </w:rPr>
            </w:pPr>
          </w:p>
        </w:tc>
      </w:tr>
      <w:tr w:rsidR="00B81F95" w:rsidTr="00B81F95">
        <w:trPr>
          <w:trHeight w:val="397"/>
          <w:jc w:val="center"/>
        </w:trPr>
        <w:tc>
          <w:tcPr>
            <w:tcW w:w="0" w:type="auto"/>
            <w:vMerge/>
            <w:vAlign w:val="center"/>
          </w:tcPr>
          <w:p w:rsidR="00B81F95" w:rsidRDefault="00B81F95" w:rsidP="001A0709">
            <w:pPr>
              <w:adjustRightInd w:val="0"/>
              <w:snapToGrid w:val="0"/>
              <w:spacing w:beforeLines="20" w:afterLines="20"/>
              <w:jc w:val="center"/>
              <w:rPr>
                <w:rFonts w:eastAsia="仿宋_GB2312"/>
                <w:b/>
                <w:bCs/>
                <w:sz w:val="28"/>
                <w:szCs w:val="28"/>
              </w:rPr>
            </w:pPr>
          </w:p>
        </w:tc>
        <w:tc>
          <w:tcPr>
            <w:tcW w:w="0" w:type="auto"/>
            <w:vAlign w:val="center"/>
          </w:tcPr>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szCs w:val="21"/>
              </w:rPr>
              <w:t>2.</w:t>
            </w:r>
            <w:r w:rsidRPr="00B81F95">
              <w:rPr>
                <w:rFonts w:asciiTheme="majorEastAsia" w:eastAsiaTheme="majorEastAsia" w:hAnsiTheme="majorEastAsia" w:hint="eastAsia"/>
                <w:szCs w:val="21"/>
              </w:rPr>
              <w:t>刘妮</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 xml:space="preserve">职称：住院医师 </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工作单位（完成单位）：</w:t>
            </w:r>
            <w:r w:rsidRPr="00B81F95">
              <w:rPr>
                <w:rFonts w:asciiTheme="majorEastAsia" w:eastAsiaTheme="majorEastAsia" w:hAnsiTheme="majorEastAsia"/>
                <w:szCs w:val="21"/>
              </w:rPr>
              <w:t xml:space="preserve"> 广州医科大学附属第一医院</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主要贡献：</w:t>
            </w:r>
            <w:r w:rsidRPr="00B81F95">
              <w:rPr>
                <w:rFonts w:asciiTheme="majorEastAsia" w:eastAsiaTheme="majorEastAsia" w:hAnsiTheme="majorEastAsia"/>
                <w:szCs w:val="21"/>
              </w:rPr>
              <w:t>临床研究者</w:t>
            </w:r>
            <w:r w:rsidRPr="00B81F95">
              <w:rPr>
                <w:rFonts w:asciiTheme="majorEastAsia" w:eastAsiaTheme="majorEastAsia" w:hAnsiTheme="majorEastAsia" w:hint="eastAsia"/>
                <w:szCs w:val="21"/>
              </w:rPr>
              <w:t>、论文</w:t>
            </w:r>
          </w:p>
          <w:p w:rsidR="00B81F95" w:rsidRPr="00B81F95" w:rsidRDefault="00B81F95" w:rsidP="001A0709">
            <w:pPr>
              <w:adjustRightInd w:val="0"/>
              <w:snapToGrid w:val="0"/>
              <w:spacing w:beforeLines="20" w:afterLines="20"/>
              <w:rPr>
                <w:rFonts w:asciiTheme="majorEastAsia" w:eastAsiaTheme="majorEastAsia" w:hAnsiTheme="majorEastAsia"/>
                <w:szCs w:val="21"/>
              </w:rPr>
            </w:pPr>
          </w:p>
        </w:tc>
      </w:tr>
      <w:tr w:rsidR="00B81F95" w:rsidTr="00B81F95">
        <w:trPr>
          <w:trHeight w:val="397"/>
          <w:jc w:val="center"/>
        </w:trPr>
        <w:tc>
          <w:tcPr>
            <w:tcW w:w="0" w:type="auto"/>
            <w:vMerge/>
            <w:vAlign w:val="center"/>
          </w:tcPr>
          <w:p w:rsidR="00B81F95" w:rsidRDefault="00B81F95" w:rsidP="001A0709">
            <w:pPr>
              <w:adjustRightInd w:val="0"/>
              <w:snapToGrid w:val="0"/>
              <w:spacing w:beforeLines="20" w:afterLines="20"/>
              <w:jc w:val="center"/>
              <w:rPr>
                <w:rFonts w:eastAsia="仿宋_GB2312"/>
                <w:b/>
                <w:bCs/>
                <w:sz w:val="28"/>
                <w:szCs w:val="28"/>
              </w:rPr>
            </w:pPr>
          </w:p>
        </w:tc>
        <w:tc>
          <w:tcPr>
            <w:tcW w:w="0" w:type="auto"/>
            <w:vAlign w:val="center"/>
          </w:tcPr>
          <w:p w:rsidR="00B81F95" w:rsidRPr="00B81F95" w:rsidRDefault="00B81F95" w:rsidP="001A0709">
            <w:pPr>
              <w:adjustRightInd w:val="0"/>
              <w:snapToGrid w:val="0"/>
              <w:spacing w:beforeLines="20" w:afterLines="20"/>
              <w:jc w:val="left"/>
              <w:rPr>
                <w:rFonts w:asciiTheme="majorEastAsia" w:eastAsiaTheme="majorEastAsia" w:hAnsiTheme="majorEastAsia"/>
                <w:szCs w:val="21"/>
              </w:rPr>
            </w:pPr>
            <w:r w:rsidRPr="00B81F95">
              <w:rPr>
                <w:rFonts w:asciiTheme="majorEastAsia" w:eastAsiaTheme="majorEastAsia" w:hAnsiTheme="majorEastAsia"/>
                <w:szCs w:val="21"/>
              </w:rPr>
              <w:t>3. 熊鹰</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 xml:space="preserve">职称：硕士生 </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工作单位（完成单位）：</w:t>
            </w:r>
            <w:r w:rsidRPr="00B81F95">
              <w:rPr>
                <w:rFonts w:asciiTheme="majorEastAsia" w:eastAsiaTheme="majorEastAsia" w:hAnsiTheme="majorEastAsia"/>
                <w:szCs w:val="21"/>
              </w:rPr>
              <w:t xml:space="preserve"> 广州医科大学附属第一医院</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主要贡献：</w:t>
            </w:r>
            <w:r w:rsidRPr="00B81F95">
              <w:rPr>
                <w:rFonts w:asciiTheme="majorEastAsia" w:eastAsiaTheme="majorEastAsia" w:hAnsiTheme="majorEastAsia"/>
                <w:szCs w:val="21"/>
              </w:rPr>
              <w:t>临床研究者</w:t>
            </w:r>
            <w:r w:rsidRPr="00B81F95">
              <w:rPr>
                <w:rFonts w:asciiTheme="majorEastAsia" w:eastAsiaTheme="majorEastAsia" w:hAnsiTheme="majorEastAsia" w:hint="eastAsia"/>
                <w:szCs w:val="21"/>
              </w:rPr>
              <w:t>、论文</w:t>
            </w:r>
          </w:p>
          <w:p w:rsidR="00B81F95" w:rsidRPr="00B81F95" w:rsidRDefault="00B81F95" w:rsidP="001A0709">
            <w:pPr>
              <w:adjustRightInd w:val="0"/>
              <w:snapToGrid w:val="0"/>
              <w:spacing w:beforeLines="20" w:afterLines="20"/>
              <w:jc w:val="left"/>
              <w:rPr>
                <w:rFonts w:asciiTheme="majorEastAsia" w:eastAsiaTheme="majorEastAsia" w:hAnsiTheme="majorEastAsia"/>
                <w:szCs w:val="21"/>
              </w:rPr>
            </w:pPr>
          </w:p>
        </w:tc>
      </w:tr>
      <w:tr w:rsidR="00B81F95" w:rsidTr="00B81F95">
        <w:trPr>
          <w:trHeight w:val="397"/>
          <w:jc w:val="center"/>
        </w:trPr>
        <w:tc>
          <w:tcPr>
            <w:tcW w:w="0" w:type="auto"/>
            <w:vMerge/>
            <w:vAlign w:val="center"/>
          </w:tcPr>
          <w:p w:rsidR="00B81F95" w:rsidRDefault="00B81F95" w:rsidP="001A0709">
            <w:pPr>
              <w:adjustRightInd w:val="0"/>
              <w:snapToGrid w:val="0"/>
              <w:spacing w:beforeLines="20" w:afterLines="20"/>
              <w:jc w:val="center"/>
              <w:rPr>
                <w:rFonts w:eastAsia="仿宋_GB2312"/>
                <w:b/>
                <w:bCs/>
                <w:sz w:val="28"/>
                <w:szCs w:val="28"/>
              </w:rPr>
            </w:pPr>
          </w:p>
        </w:tc>
        <w:tc>
          <w:tcPr>
            <w:tcW w:w="0" w:type="auto"/>
            <w:vAlign w:val="center"/>
          </w:tcPr>
          <w:p w:rsidR="00B81F95" w:rsidRPr="00B81F95" w:rsidRDefault="00B81F95" w:rsidP="001A0709">
            <w:pPr>
              <w:adjustRightInd w:val="0"/>
              <w:snapToGrid w:val="0"/>
              <w:spacing w:beforeLines="20" w:afterLines="20"/>
              <w:jc w:val="left"/>
              <w:rPr>
                <w:rFonts w:asciiTheme="majorEastAsia" w:eastAsiaTheme="majorEastAsia" w:hAnsiTheme="majorEastAsia"/>
                <w:szCs w:val="21"/>
              </w:rPr>
            </w:pPr>
            <w:r w:rsidRPr="00B81F95">
              <w:rPr>
                <w:rFonts w:asciiTheme="majorEastAsia" w:eastAsiaTheme="majorEastAsia" w:hAnsiTheme="majorEastAsia" w:hint="eastAsia"/>
                <w:szCs w:val="21"/>
              </w:rPr>
              <w:t>4．</w:t>
            </w:r>
            <w:r w:rsidRPr="00B81F95">
              <w:rPr>
                <w:rFonts w:asciiTheme="majorEastAsia" w:eastAsiaTheme="majorEastAsia" w:hAnsiTheme="majorEastAsia"/>
                <w:szCs w:val="21"/>
              </w:rPr>
              <w:t>罗俏玲</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职称：讲师</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工作单位（完成单位）：</w:t>
            </w:r>
            <w:r w:rsidRPr="00B81F95">
              <w:rPr>
                <w:rFonts w:asciiTheme="majorEastAsia" w:eastAsiaTheme="majorEastAsia" w:hAnsiTheme="majorEastAsia"/>
                <w:szCs w:val="21"/>
              </w:rPr>
              <w:t xml:space="preserve"> 广州医科大学附属第一医院</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主要贡献：专利及论文</w:t>
            </w:r>
          </w:p>
        </w:tc>
      </w:tr>
      <w:tr w:rsidR="00B81F95" w:rsidTr="00B81F95">
        <w:trPr>
          <w:trHeight w:val="397"/>
          <w:jc w:val="center"/>
        </w:trPr>
        <w:tc>
          <w:tcPr>
            <w:tcW w:w="0" w:type="auto"/>
            <w:vMerge/>
            <w:vAlign w:val="center"/>
          </w:tcPr>
          <w:p w:rsidR="00B81F95" w:rsidRDefault="00B81F95" w:rsidP="001A0709">
            <w:pPr>
              <w:adjustRightInd w:val="0"/>
              <w:snapToGrid w:val="0"/>
              <w:spacing w:beforeLines="20" w:afterLines="20"/>
              <w:jc w:val="center"/>
              <w:rPr>
                <w:rFonts w:eastAsia="仿宋_GB2312"/>
                <w:b/>
                <w:bCs/>
                <w:sz w:val="28"/>
                <w:szCs w:val="28"/>
              </w:rPr>
            </w:pPr>
          </w:p>
        </w:tc>
        <w:tc>
          <w:tcPr>
            <w:tcW w:w="0" w:type="auto"/>
            <w:vAlign w:val="center"/>
          </w:tcPr>
          <w:p w:rsidR="00B81F95" w:rsidRPr="00B81F95" w:rsidRDefault="00B81F95" w:rsidP="001A0709">
            <w:pPr>
              <w:adjustRightInd w:val="0"/>
              <w:snapToGrid w:val="0"/>
              <w:spacing w:beforeLines="20" w:afterLines="20"/>
              <w:jc w:val="left"/>
              <w:rPr>
                <w:rFonts w:asciiTheme="majorEastAsia" w:eastAsiaTheme="majorEastAsia" w:hAnsiTheme="majorEastAsia"/>
                <w:szCs w:val="21"/>
              </w:rPr>
            </w:pPr>
            <w:r w:rsidRPr="00B81F95">
              <w:rPr>
                <w:rFonts w:asciiTheme="majorEastAsia" w:eastAsiaTheme="majorEastAsia" w:hAnsiTheme="majorEastAsia" w:hint="eastAsia"/>
                <w:szCs w:val="21"/>
              </w:rPr>
              <w:t>5．</w:t>
            </w:r>
            <w:r w:rsidRPr="00B81F95">
              <w:rPr>
                <w:rFonts w:asciiTheme="majorEastAsia" w:eastAsiaTheme="majorEastAsia" w:hAnsiTheme="majorEastAsia"/>
                <w:szCs w:val="21"/>
              </w:rPr>
              <w:t>徐结兵</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职称：工程师</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工作单位（完成单位）：</w:t>
            </w:r>
            <w:r w:rsidRPr="00B81F95">
              <w:rPr>
                <w:rFonts w:asciiTheme="majorEastAsia" w:eastAsiaTheme="majorEastAsia" w:hAnsiTheme="majorEastAsia"/>
                <w:szCs w:val="21"/>
              </w:rPr>
              <w:t xml:space="preserve"> 广州医科大学附属第一医院</w:t>
            </w:r>
          </w:p>
          <w:p w:rsidR="00B81F95" w:rsidRPr="00B81F95" w:rsidRDefault="00B81F95" w:rsidP="001A0709">
            <w:pPr>
              <w:adjustRightInd w:val="0"/>
              <w:snapToGrid w:val="0"/>
              <w:spacing w:beforeLines="20" w:afterLines="20"/>
              <w:jc w:val="left"/>
              <w:rPr>
                <w:rFonts w:asciiTheme="majorEastAsia" w:eastAsiaTheme="majorEastAsia" w:hAnsiTheme="majorEastAsia"/>
                <w:szCs w:val="21"/>
              </w:rPr>
            </w:pPr>
            <w:r w:rsidRPr="00B81F95">
              <w:rPr>
                <w:rFonts w:asciiTheme="majorEastAsia" w:eastAsiaTheme="majorEastAsia" w:hAnsiTheme="majorEastAsia" w:hint="eastAsia"/>
                <w:szCs w:val="21"/>
              </w:rPr>
              <w:t>主要贡献：</w:t>
            </w:r>
            <w:r w:rsidRPr="00B81F95">
              <w:rPr>
                <w:rFonts w:asciiTheme="majorEastAsia" w:eastAsiaTheme="majorEastAsia" w:hAnsiTheme="majorEastAsia"/>
                <w:szCs w:val="21"/>
              </w:rPr>
              <w:t>专利发明人</w:t>
            </w:r>
            <w:r w:rsidRPr="00B81F95">
              <w:rPr>
                <w:rFonts w:asciiTheme="majorEastAsia" w:eastAsiaTheme="majorEastAsia" w:hAnsiTheme="majorEastAsia" w:hint="eastAsia"/>
                <w:szCs w:val="21"/>
              </w:rPr>
              <w:t>、专利</w:t>
            </w:r>
          </w:p>
        </w:tc>
      </w:tr>
      <w:tr w:rsidR="00B81F95" w:rsidTr="00B81F95">
        <w:trPr>
          <w:trHeight w:val="397"/>
          <w:jc w:val="center"/>
        </w:trPr>
        <w:tc>
          <w:tcPr>
            <w:tcW w:w="0" w:type="auto"/>
            <w:vMerge/>
            <w:vAlign w:val="center"/>
          </w:tcPr>
          <w:p w:rsidR="00B81F95" w:rsidRDefault="00B81F95" w:rsidP="001A0709">
            <w:pPr>
              <w:adjustRightInd w:val="0"/>
              <w:snapToGrid w:val="0"/>
              <w:spacing w:beforeLines="20" w:afterLines="20"/>
              <w:jc w:val="center"/>
              <w:rPr>
                <w:rFonts w:eastAsia="仿宋_GB2312"/>
                <w:b/>
                <w:bCs/>
                <w:sz w:val="28"/>
                <w:szCs w:val="28"/>
              </w:rPr>
            </w:pPr>
          </w:p>
        </w:tc>
        <w:tc>
          <w:tcPr>
            <w:tcW w:w="0" w:type="auto"/>
            <w:vAlign w:val="center"/>
          </w:tcPr>
          <w:p w:rsidR="00B81F95" w:rsidRPr="00B81F95" w:rsidRDefault="00B81F95" w:rsidP="001A0709">
            <w:pPr>
              <w:adjustRightInd w:val="0"/>
              <w:snapToGrid w:val="0"/>
              <w:spacing w:beforeLines="20" w:afterLines="20"/>
              <w:jc w:val="left"/>
              <w:rPr>
                <w:rFonts w:asciiTheme="majorEastAsia" w:eastAsiaTheme="majorEastAsia" w:hAnsiTheme="majorEastAsia"/>
                <w:szCs w:val="21"/>
              </w:rPr>
            </w:pPr>
            <w:r w:rsidRPr="00B81F95">
              <w:rPr>
                <w:rFonts w:asciiTheme="majorEastAsia" w:eastAsiaTheme="majorEastAsia" w:hAnsiTheme="majorEastAsia" w:hint="eastAsia"/>
                <w:szCs w:val="21"/>
              </w:rPr>
              <w:t>6．李有霞</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 xml:space="preserve">职称：硕士生 </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工作单位（完成单位）：</w:t>
            </w:r>
            <w:r w:rsidRPr="00B81F95">
              <w:rPr>
                <w:rFonts w:asciiTheme="majorEastAsia" w:eastAsiaTheme="majorEastAsia" w:hAnsiTheme="majorEastAsia"/>
                <w:szCs w:val="21"/>
              </w:rPr>
              <w:t xml:space="preserve"> 广州医科大学附属第一医院</w:t>
            </w:r>
          </w:p>
          <w:p w:rsidR="00B81F95" w:rsidRPr="00B81F95" w:rsidRDefault="00B81F95" w:rsidP="001A0709">
            <w:pPr>
              <w:adjustRightInd w:val="0"/>
              <w:snapToGrid w:val="0"/>
              <w:spacing w:beforeLines="20" w:afterLines="20"/>
              <w:jc w:val="left"/>
              <w:rPr>
                <w:rFonts w:asciiTheme="majorEastAsia" w:eastAsiaTheme="majorEastAsia" w:hAnsiTheme="majorEastAsia"/>
                <w:szCs w:val="21"/>
              </w:rPr>
            </w:pPr>
            <w:r w:rsidRPr="00B81F95">
              <w:rPr>
                <w:rFonts w:asciiTheme="majorEastAsia" w:eastAsiaTheme="majorEastAsia" w:hAnsiTheme="majorEastAsia" w:hint="eastAsia"/>
                <w:szCs w:val="21"/>
              </w:rPr>
              <w:t>主要贡献：</w:t>
            </w:r>
            <w:r w:rsidRPr="00B81F95">
              <w:rPr>
                <w:rFonts w:asciiTheme="majorEastAsia" w:eastAsiaTheme="majorEastAsia" w:hAnsiTheme="majorEastAsia"/>
                <w:szCs w:val="21"/>
              </w:rPr>
              <w:t>临床研究者</w:t>
            </w:r>
            <w:r w:rsidRPr="00B81F95">
              <w:rPr>
                <w:rFonts w:asciiTheme="majorEastAsia" w:eastAsiaTheme="majorEastAsia" w:hAnsiTheme="majorEastAsia" w:hint="eastAsia"/>
                <w:szCs w:val="21"/>
              </w:rPr>
              <w:t>、论文</w:t>
            </w:r>
          </w:p>
        </w:tc>
      </w:tr>
      <w:tr w:rsidR="00B81F95" w:rsidTr="00B81F95">
        <w:trPr>
          <w:trHeight w:val="397"/>
          <w:jc w:val="center"/>
        </w:trPr>
        <w:tc>
          <w:tcPr>
            <w:tcW w:w="0" w:type="auto"/>
            <w:vMerge/>
            <w:vAlign w:val="center"/>
          </w:tcPr>
          <w:p w:rsidR="00B81F95" w:rsidRDefault="00B81F95" w:rsidP="001A0709">
            <w:pPr>
              <w:adjustRightInd w:val="0"/>
              <w:snapToGrid w:val="0"/>
              <w:spacing w:beforeLines="20" w:afterLines="20"/>
              <w:jc w:val="center"/>
              <w:rPr>
                <w:rFonts w:eastAsia="仿宋_GB2312"/>
                <w:b/>
                <w:bCs/>
                <w:sz w:val="28"/>
                <w:szCs w:val="28"/>
              </w:rPr>
            </w:pPr>
          </w:p>
        </w:tc>
        <w:tc>
          <w:tcPr>
            <w:tcW w:w="0" w:type="auto"/>
            <w:vAlign w:val="center"/>
          </w:tcPr>
          <w:p w:rsidR="00B81F95" w:rsidRPr="00B81F95" w:rsidRDefault="00B81F95" w:rsidP="001A0709">
            <w:pPr>
              <w:adjustRightInd w:val="0"/>
              <w:snapToGrid w:val="0"/>
              <w:spacing w:beforeLines="20" w:afterLines="20"/>
              <w:jc w:val="left"/>
              <w:rPr>
                <w:rFonts w:asciiTheme="majorEastAsia" w:eastAsiaTheme="majorEastAsia" w:hAnsiTheme="majorEastAsia"/>
                <w:szCs w:val="21"/>
              </w:rPr>
            </w:pPr>
            <w:r w:rsidRPr="00B81F95">
              <w:rPr>
                <w:rFonts w:asciiTheme="majorEastAsia" w:eastAsiaTheme="majorEastAsia" w:hAnsiTheme="majorEastAsia" w:hint="eastAsia"/>
                <w:szCs w:val="21"/>
              </w:rPr>
              <w:t>7．</w:t>
            </w:r>
            <w:r w:rsidRPr="00B81F95">
              <w:rPr>
                <w:rFonts w:asciiTheme="majorEastAsia" w:eastAsiaTheme="majorEastAsia" w:hAnsiTheme="majorEastAsia"/>
                <w:szCs w:val="21"/>
              </w:rPr>
              <w:t>胡杰英</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 xml:space="preserve">职称：硕士生 </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lastRenderedPageBreak/>
              <w:t>工作单位（完成单位）：</w:t>
            </w:r>
            <w:r w:rsidRPr="00B81F95">
              <w:rPr>
                <w:rFonts w:asciiTheme="majorEastAsia" w:eastAsiaTheme="majorEastAsia" w:hAnsiTheme="majorEastAsia"/>
                <w:szCs w:val="21"/>
              </w:rPr>
              <w:t xml:space="preserve"> 广州医科大学附属第一医院</w:t>
            </w:r>
          </w:p>
          <w:p w:rsidR="00B81F95" w:rsidRPr="00B81F95" w:rsidRDefault="00B81F95" w:rsidP="001A0709">
            <w:pPr>
              <w:adjustRightInd w:val="0"/>
              <w:snapToGrid w:val="0"/>
              <w:spacing w:beforeLines="20" w:afterLines="20"/>
              <w:jc w:val="left"/>
              <w:rPr>
                <w:rFonts w:asciiTheme="majorEastAsia" w:eastAsiaTheme="majorEastAsia" w:hAnsiTheme="majorEastAsia"/>
                <w:szCs w:val="21"/>
              </w:rPr>
            </w:pPr>
            <w:r w:rsidRPr="00B81F95">
              <w:rPr>
                <w:rFonts w:asciiTheme="majorEastAsia" w:eastAsiaTheme="majorEastAsia" w:hAnsiTheme="majorEastAsia" w:hint="eastAsia"/>
                <w:szCs w:val="21"/>
              </w:rPr>
              <w:t>主要贡献：</w:t>
            </w:r>
            <w:r w:rsidRPr="00B81F95">
              <w:rPr>
                <w:rFonts w:asciiTheme="majorEastAsia" w:eastAsiaTheme="majorEastAsia" w:hAnsiTheme="majorEastAsia"/>
                <w:szCs w:val="21"/>
              </w:rPr>
              <w:t>临床研究者</w:t>
            </w:r>
            <w:r w:rsidRPr="00B81F95">
              <w:rPr>
                <w:rFonts w:asciiTheme="majorEastAsia" w:eastAsiaTheme="majorEastAsia" w:hAnsiTheme="majorEastAsia" w:hint="eastAsia"/>
                <w:szCs w:val="21"/>
              </w:rPr>
              <w:t>、论文</w:t>
            </w:r>
          </w:p>
        </w:tc>
      </w:tr>
      <w:tr w:rsidR="00B81F95" w:rsidTr="00B81F95">
        <w:trPr>
          <w:trHeight w:val="397"/>
          <w:jc w:val="center"/>
        </w:trPr>
        <w:tc>
          <w:tcPr>
            <w:tcW w:w="0" w:type="auto"/>
            <w:vMerge/>
            <w:vAlign w:val="center"/>
          </w:tcPr>
          <w:p w:rsidR="00B81F95" w:rsidRDefault="00B81F95" w:rsidP="001A0709">
            <w:pPr>
              <w:adjustRightInd w:val="0"/>
              <w:snapToGrid w:val="0"/>
              <w:spacing w:beforeLines="20" w:afterLines="20"/>
              <w:jc w:val="center"/>
              <w:rPr>
                <w:rFonts w:eastAsia="仿宋_GB2312"/>
                <w:b/>
                <w:bCs/>
                <w:sz w:val="28"/>
                <w:szCs w:val="28"/>
              </w:rPr>
            </w:pPr>
          </w:p>
        </w:tc>
        <w:tc>
          <w:tcPr>
            <w:tcW w:w="0" w:type="auto"/>
            <w:vAlign w:val="center"/>
          </w:tcPr>
          <w:p w:rsidR="00B81F95" w:rsidRPr="00B81F95" w:rsidRDefault="00B81F95" w:rsidP="001A0709">
            <w:pPr>
              <w:adjustRightInd w:val="0"/>
              <w:snapToGrid w:val="0"/>
              <w:spacing w:beforeLines="20" w:afterLines="20"/>
              <w:jc w:val="left"/>
              <w:rPr>
                <w:rFonts w:asciiTheme="majorEastAsia" w:eastAsiaTheme="majorEastAsia" w:hAnsiTheme="majorEastAsia"/>
                <w:szCs w:val="21"/>
              </w:rPr>
            </w:pPr>
            <w:r w:rsidRPr="00B81F95">
              <w:rPr>
                <w:rFonts w:asciiTheme="majorEastAsia" w:eastAsiaTheme="majorEastAsia" w:hAnsiTheme="majorEastAsia" w:hint="eastAsia"/>
                <w:szCs w:val="21"/>
              </w:rPr>
              <w:t>8．</w:t>
            </w:r>
            <w:r w:rsidRPr="00B81F95">
              <w:rPr>
                <w:rFonts w:asciiTheme="majorEastAsia" w:eastAsiaTheme="majorEastAsia" w:hAnsiTheme="majorEastAsia"/>
                <w:szCs w:val="21"/>
              </w:rPr>
              <w:t>宋玛丽</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 xml:space="preserve">职称：硕士生 </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工作单位（完成单位）：</w:t>
            </w:r>
            <w:r w:rsidRPr="00B81F95">
              <w:rPr>
                <w:rFonts w:asciiTheme="majorEastAsia" w:eastAsiaTheme="majorEastAsia" w:hAnsiTheme="majorEastAsia"/>
                <w:szCs w:val="21"/>
              </w:rPr>
              <w:t xml:space="preserve"> 广州医科大学附属第一医院</w:t>
            </w:r>
          </w:p>
          <w:p w:rsidR="00B81F95" w:rsidRPr="00B81F95" w:rsidRDefault="00B81F95" w:rsidP="001A0709">
            <w:pPr>
              <w:adjustRightInd w:val="0"/>
              <w:snapToGrid w:val="0"/>
              <w:spacing w:beforeLines="20" w:afterLines="20"/>
              <w:jc w:val="left"/>
              <w:rPr>
                <w:rFonts w:asciiTheme="majorEastAsia" w:eastAsiaTheme="majorEastAsia" w:hAnsiTheme="majorEastAsia"/>
                <w:szCs w:val="21"/>
              </w:rPr>
            </w:pPr>
            <w:r w:rsidRPr="00B81F95">
              <w:rPr>
                <w:rFonts w:asciiTheme="majorEastAsia" w:eastAsiaTheme="majorEastAsia" w:hAnsiTheme="majorEastAsia" w:hint="eastAsia"/>
                <w:szCs w:val="21"/>
              </w:rPr>
              <w:t>主要贡献：</w:t>
            </w:r>
            <w:r w:rsidRPr="00B81F95">
              <w:rPr>
                <w:rFonts w:asciiTheme="majorEastAsia" w:eastAsiaTheme="majorEastAsia" w:hAnsiTheme="majorEastAsia"/>
                <w:szCs w:val="21"/>
              </w:rPr>
              <w:t>临床研究者</w:t>
            </w:r>
            <w:r w:rsidRPr="00B81F95">
              <w:rPr>
                <w:rFonts w:asciiTheme="majorEastAsia" w:eastAsiaTheme="majorEastAsia" w:hAnsiTheme="majorEastAsia" w:hint="eastAsia"/>
                <w:szCs w:val="21"/>
              </w:rPr>
              <w:t>、论文</w:t>
            </w:r>
          </w:p>
        </w:tc>
      </w:tr>
      <w:tr w:rsidR="00B81F95" w:rsidTr="00B81F95">
        <w:trPr>
          <w:trHeight w:val="397"/>
          <w:jc w:val="center"/>
        </w:trPr>
        <w:tc>
          <w:tcPr>
            <w:tcW w:w="0" w:type="auto"/>
            <w:vMerge/>
            <w:vAlign w:val="center"/>
          </w:tcPr>
          <w:p w:rsidR="00B81F95" w:rsidRDefault="00B81F95" w:rsidP="001A0709">
            <w:pPr>
              <w:adjustRightInd w:val="0"/>
              <w:snapToGrid w:val="0"/>
              <w:spacing w:beforeLines="20" w:afterLines="20"/>
              <w:jc w:val="center"/>
              <w:rPr>
                <w:rFonts w:eastAsia="仿宋_GB2312"/>
                <w:b/>
                <w:bCs/>
                <w:sz w:val="28"/>
                <w:szCs w:val="28"/>
              </w:rPr>
            </w:pPr>
          </w:p>
        </w:tc>
        <w:tc>
          <w:tcPr>
            <w:tcW w:w="0" w:type="auto"/>
            <w:vAlign w:val="center"/>
          </w:tcPr>
          <w:p w:rsidR="00B81F95" w:rsidRPr="00B81F95" w:rsidRDefault="00B81F95" w:rsidP="001A0709">
            <w:pPr>
              <w:adjustRightInd w:val="0"/>
              <w:snapToGrid w:val="0"/>
              <w:spacing w:beforeLines="20" w:afterLines="20"/>
              <w:jc w:val="left"/>
              <w:rPr>
                <w:rFonts w:asciiTheme="majorEastAsia" w:eastAsiaTheme="majorEastAsia" w:hAnsiTheme="majorEastAsia"/>
                <w:szCs w:val="21"/>
              </w:rPr>
            </w:pPr>
            <w:r w:rsidRPr="00B81F95">
              <w:rPr>
                <w:rFonts w:asciiTheme="majorEastAsia" w:eastAsiaTheme="majorEastAsia" w:hAnsiTheme="majorEastAsia" w:hint="eastAsia"/>
                <w:szCs w:val="21"/>
              </w:rPr>
              <w:t>9．</w:t>
            </w:r>
            <w:r w:rsidRPr="00B81F95">
              <w:rPr>
                <w:rFonts w:asciiTheme="majorEastAsia" w:eastAsiaTheme="majorEastAsia" w:hAnsiTheme="majorEastAsia"/>
                <w:szCs w:val="21"/>
              </w:rPr>
              <w:t>钟丽红</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 xml:space="preserve">职称：硕士生 </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工作单位（完成单位）：</w:t>
            </w:r>
            <w:r w:rsidRPr="00B81F95">
              <w:rPr>
                <w:rFonts w:asciiTheme="majorEastAsia" w:eastAsiaTheme="majorEastAsia" w:hAnsiTheme="majorEastAsia"/>
                <w:szCs w:val="21"/>
              </w:rPr>
              <w:t xml:space="preserve"> 广州医科大学附属第一医院</w:t>
            </w:r>
          </w:p>
          <w:p w:rsidR="00B81F95" w:rsidRPr="00B81F95" w:rsidRDefault="00B81F95" w:rsidP="001A0709">
            <w:pPr>
              <w:adjustRightInd w:val="0"/>
              <w:snapToGrid w:val="0"/>
              <w:spacing w:beforeLines="20" w:afterLines="20"/>
              <w:jc w:val="left"/>
              <w:rPr>
                <w:rFonts w:asciiTheme="majorEastAsia" w:eastAsiaTheme="majorEastAsia" w:hAnsiTheme="majorEastAsia"/>
                <w:szCs w:val="21"/>
              </w:rPr>
            </w:pPr>
            <w:r w:rsidRPr="00B81F95">
              <w:rPr>
                <w:rFonts w:asciiTheme="majorEastAsia" w:eastAsiaTheme="majorEastAsia" w:hAnsiTheme="majorEastAsia" w:hint="eastAsia"/>
                <w:szCs w:val="21"/>
              </w:rPr>
              <w:t>主要贡献：</w:t>
            </w:r>
            <w:r w:rsidRPr="00B81F95">
              <w:rPr>
                <w:rFonts w:asciiTheme="majorEastAsia" w:eastAsiaTheme="majorEastAsia" w:hAnsiTheme="majorEastAsia"/>
                <w:szCs w:val="21"/>
              </w:rPr>
              <w:t>临床研究者</w:t>
            </w:r>
            <w:r w:rsidRPr="00B81F95">
              <w:rPr>
                <w:rFonts w:asciiTheme="majorEastAsia" w:eastAsiaTheme="majorEastAsia" w:hAnsiTheme="majorEastAsia" w:hint="eastAsia"/>
                <w:szCs w:val="21"/>
              </w:rPr>
              <w:t>、论文</w:t>
            </w:r>
          </w:p>
        </w:tc>
      </w:tr>
      <w:tr w:rsidR="00B81F95" w:rsidTr="00B81F95">
        <w:trPr>
          <w:trHeight w:val="397"/>
          <w:jc w:val="center"/>
        </w:trPr>
        <w:tc>
          <w:tcPr>
            <w:tcW w:w="0" w:type="auto"/>
            <w:vMerge/>
            <w:vAlign w:val="center"/>
          </w:tcPr>
          <w:p w:rsidR="00B81F95" w:rsidRDefault="00B81F95" w:rsidP="001A0709">
            <w:pPr>
              <w:adjustRightInd w:val="0"/>
              <w:snapToGrid w:val="0"/>
              <w:spacing w:beforeLines="20" w:afterLines="20"/>
              <w:jc w:val="center"/>
              <w:rPr>
                <w:rFonts w:eastAsia="仿宋_GB2312"/>
                <w:b/>
                <w:bCs/>
                <w:sz w:val="28"/>
                <w:szCs w:val="28"/>
              </w:rPr>
            </w:pPr>
          </w:p>
        </w:tc>
        <w:tc>
          <w:tcPr>
            <w:tcW w:w="0" w:type="auto"/>
            <w:vAlign w:val="center"/>
          </w:tcPr>
          <w:p w:rsidR="00B81F95" w:rsidRPr="00B81F95" w:rsidRDefault="00B81F95" w:rsidP="001A0709">
            <w:pPr>
              <w:adjustRightInd w:val="0"/>
              <w:snapToGrid w:val="0"/>
              <w:spacing w:beforeLines="20" w:afterLines="20"/>
              <w:jc w:val="left"/>
              <w:rPr>
                <w:rFonts w:asciiTheme="majorEastAsia" w:eastAsiaTheme="majorEastAsia" w:hAnsiTheme="majorEastAsia"/>
                <w:szCs w:val="21"/>
              </w:rPr>
            </w:pPr>
            <w:r w:rsidRPr="00B81F95">
              <w:rPr>
                <w:rFonts w:asciiTheme="majorEastAsia" w:eastAsiaTheme="majorEastAsia" w:hAnsiTheme="majorEastAsia" w:hint="eastAsia"/>
                <w:szCs w:val="21"/>
              </w:rPr>
              <w:t>10．</w:t>
            </w:r>
            <w:r w:rsidRPr="00B81F95">
              <w:rPr>
                <w:rFonts w:asciiTheme="majorEastAsia" w:eastAsiaTheme="majorEastAsia" w:hAnsiTheme="majorEastAsia"/>
                <w:szCs w:val="21"/>
              </w:rPr>
              <w:t>杨峰</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职称：主治医师</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工作单位（完成单位）：</w:t>
            </w:r>
            <w:r w:rsidRPr="00B81F95">
              <w:rPr>
                <w:rFonts w:asciiTheme="majorEastAsia" w:eastAsiaTheme="majorEastAsia" w:hAnsiTheme="majorEastAsia"/>
                <w:szCs w:val="21"/>
              </w:rPr>
              <w:t xml:space="preserve"> 广州医科大学附属第一医院</w:t>
            </w:r>
          </w:p>
          <w:p w:rsidR="00B81F95" w:rsidRPr="00B81F95" w:rsidRDefault="00B81F95" w:rsidP="001A0709">
            <w:pPr>
              <w:adjustRightInd w:val="0"/>
              <w:snapToGrid w:val="0"/>
              <w:spacing w:beforeLines="20" w:afterLines="20"/>
              <w:jc w:val="left"/>
              <w:rPr>
                <w:rFonts w:asciiTheme="majorEastAsia" w:eastAsiaTheme="majorEastAsia" w:hAnsiTheme="majorEastAsia"/>
                <w:szCs w:val="21"/>
              </w:rPr>
            </w:pPr>
            <w:r w:rsidRPr="00B81F95">
              <w:rPr>
                <w:rFonts w:asciiTheme="majorEastAsia" w:eastAsiaTheme="majorEastAsia" w:hAnsiTheme="majorEastAsia" w:hint="eastAsia"/>
                <w:szCs w:val="21"/>
              </w:rPr>
              <w:t>主要贡献：</w:t>
            </w:r>
            <w:r w:rsidRPr="00B81F95">
              <w:rPr>
                <w:rFonts w:asciiTheme="majorEastAsia" w:eastAsiaTheme="majorEastAsia" w:hAnsiTheme="majorEastAsia"/>
                <w:szCs w:val="21"/>
              </w:rPr>
              <w:t>临床病例提供者</w:t>
            </w:r>
            <w:r w:rsidRPr="00B81F95">
              <w:rPr>
                <w:rFonts w:asciiTheme="majorEastAsia" w:eastAsiaTheme="majorEastAsia" w:hAnsiTheme="majorEastAsia" w:hint="eastAsia"/>
                <w:szCs w:val="21"/>
              </w:rPr>
              <w:t>、论文</w:t>
            </w:r>
          </w:p>
        </w:tc>
      </w:tr>
      <w:tr w:rsidR="00B81F95" w:rsidTr="00B81F95">
        <w:trPr>
          <w:trHeight w:val="397"/>
          <w:jc w:val="center"/>
        </w:trPr>
        <w:tc>
          <w:tcPr>
            <w:tcW w:w="0" w:type="auto"/>
            <w:vMerge/>
            <w:vAlign w:val="center"/>
          </w:tcPr>
          <w:p w:rsidR="00B81F95" w:rsidRDefault="00B81F95" w:rsidP="001A0709">
            <w:pPr>
              <w:adjustRightInd w:val="0"/>
              <w:snapToGrid w:val="0"/>
              <w:spacing w:beforeLines="20" w:afterLines="20"/>
              <w:jc w:val="center"/>
              <w:rPr>
                <w:rFonts w:eastAsia="仿宋_GB2312"/>
                <w:b/>
                <w:bCs/>
                <w:sz w:val="28"/>
                <w:szCs w:val="28"/>
              </w:rPr>
            </w:pPr>
          </w:p>
        </w:tc>
        <w:tc>
          <w:tcPr>
            <w:tcW w:w="0" w:type="auto"/>
            <w:vAlign w:val="center"/>
          </w:tcPr>
          <w:p w:rsidR="00B81F95" w:rsidRPr="00B81F95" w:rsidRDefault="00B81F95" w:rsidP="001A0709">
            <w:pPr>
              <w:adjustRightInd w:val="0"/>
              <w:snapToGrid w:val="0"/>
              <w:spacing w:beforeLines="20" w:afterLines="20"/>
              <w:jc w:val="left"/>
              <w:rPr>
                <w:rFonts w:asciiTheme="majorEastAsia" w:eastAsiaTheme="majorEastAsia" w:hAnsiTheme="majorEastAsia"/>
                <w:szCs w:val="21"/>
              </w:rPr>
            </w:pPr>
            <w:r w:rsidRPr="00B81F95">
              <w:rPr>
                <w:rFonts w:asciiTheme="majorEastAsia" w:eastAsiaTheme="majorEastAsia" w:hAnsiTheme="majorEastAsia" w:hint="eastAsia"/>
                <w:szCs w:val="21"/>
              </w:rPr>
              <w:t>11．</w:t>
            </w:r>
            <w:r w:rsidRPr="00B81F95">
              <w:rPr>
                <w:rFonts w:asciiTheme="majorEastAsia" w:eastAsiaTheme="majorEastAsia" w:hAnsiTheme="majorEastAsia"/>
                <w:szCs w:val="21"/>
              </w:rPr>
              <w:t>王欣妮</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职称：主治医师</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工作单位（完成单位）：</w:t>
            </w:r>
            <w:r w:rsidRPr="00B81F95">
              <w:rPr>
                <w:rFonts w:asciiTheme="majorEastAsia" w:eastAsiaTheme="majorEastAsia" w:hAnsiTheme="majorEastAsia"/>
                <w:szCs w:val="21"/>
              </w:rPr>
              <w:t xml:space="preserve"> 广州医科大学附属第一医院</w:t>
            </w:r>
          </w:p>
          <w:p w:rsidR="00B81F95" w:rsidRPr="00B81F95" w:rsidRDefault="00B81F95" w:rsidP="001A0709">
            <w:pPr>
              <w:adjustRightInd w:val="0"/>
              <w:snapToGrid w:val="0"/>
              <w:spacing w:beforeLines="20" w:afterLines="20"/>
              <w:jc w:val="left"/>
              <w:rPr>
                <w:rFonts w:asciiTheme="majorEastAsia" w:eastAsiaTheme="majorEastAsia" w:hAnsiTheme="majorEastAsia"/>
                <w:szCs w:val="21"/>
              </w:rPr>
            </w:pPr>
            <w:r w:rsidRPr="00B81F95">
              <w:rPr>
                <w:rFonts w:asciiTheme="majorEastAsia" w:eastAsiaTheme="majorEastAsia" w:hAnsiTheme="majorEastAsia" w:hint="eastAsia"/>
                <w:szCs w:val="21"/>
              </w:rPr>
              <w:t>主要贡献：</w:t>
            </w:r>
            <w:r w:rsidRPr="00B81F95">
              <w:rPr>
                <w:rFonts w:asciiTheme="majorEastAsia" w:eastAsiaTheme="majorEastAsia" w:hAnsiTheme="majorEastAsia"/>
                <w:szCs w:val="21"/>
              </w:rPr>
              <w:t>临床病例提供者</w:t>
            </w:r>
            <w:r w:rsidRPr="00B81F95">
              <w:rPr>
                <w:rFonts w:asciiTheme="majorEastAsia" w:eastAsiaTheme="majorEastAsia" w:hAnsiTheme="majorEastAsia" w:hint="eastAsia"/>
                <w:szCs w:val="21"/>
              </w:rPr>
              <w:t>、论文</w:t>
            </w:r>
          </w:p>
        </w:tc>
      </w:tr>
      <w:tr w:rsidR="00B81F95" w:rsidTr="00B81F95">
        <w:trPr>
          <w:trHeight w:val="397"/>
          <w:jc w:val="center"/>
        </w:trPr>
        <w:tc>
          <w:tcPr>
            <w:tcW w:w="0" w:type="auto"/>
            <w:vMerge/>
            <w:vAlign w:val="center"/>
          </w:tcPr>
          <w:p w:rsidR="00B81F95" w:rsidRDefault="00B81F95" w:rsidP="001A0709">
            <w:pPr>
              <w:adjustRightInd w:val="0"/>
              <w:snapToGrid w:val="0"/>
              <w:spacing w:beforeLines="20" w:afterLines="20"/>
              <w:jc w:val="center"/>
              <w:rPr>
                <w:rFonts w:eastAsia="仿宋_GB2312"/>
                <w:b/>
                <w:bCs/>
                <w:sz w:val="28"/>
                <w:szCs w:val="28"/>
              </w:rPr>
            </w:pPr>
          </w:p>
        </w:tc>
        <w:tc>
          <w:tcPr>
            <w:tcW w:w="0" w:type="auto"/>
            <w:vAlign w:val="center"/>
          </w:tcPr>
          <w:p w:rsidR="00B81F95" w:rsidRPr="00B81F95" w:rsidRDefault="00B81F95" w:rsidP="001A0709">
            <w:pPr>
              <w:adjustRightInd w:val="0"/>
              <w:snapToGrid w:val="0"/>
              <w:spacing w:beforeLines="20" w:afterLines="20"/>
              <w:jc w:val="left"/>
              <w:rPr>
                <w:rFonts w:asciiTheme="majorEastAsia" w:eastAsiaTheme="majorEastAsia" w:hAnsiTheme="majorEastAsia"/>
                <w:szCs w:val="21"/>
              </w:rPr>
            </w:pPr>
            <w:r w:rsidRPr="00B81F95">
              <w:rPr>
                <w:rFonts w:asciiTheme="majorEastAsia" w:eastAsiaTheme="majorEastAsia" w:hAnsiTheme="majorEastAsia" w:hint="eastAsia"/>
                <w:szCs w:val="21"/>
              </w:rPr>
              <w:t>12</w:t>
            </w:r>
            <w:r w:rsidRPr="00B81F95">
              <w:rPr>
                <w:rFonts w:asciiTheme="majorEastAsia" w:eastAsiaTheme="majorEastAsia" w:hAnsiTheme="majorEastAsia"/>
                <w:szCs w:val="21"/>
              </w:rPr>
              <w:t>陈荣昌</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 xml:space="preserve">职称：教授/主任医师 </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工作单位（完成单位）：</w:t>
            </w:r>
            <w:r w:rsidRPr="00B81F95">
              <w:rPr>
                <w:rFonts w:asciiTheme="majorEastAsia" w:eastAsiaTheme="majorEastAsia" w:hAnsiTheme="majorEastAsia"/>
                <w:szCs w:val="21"/>
              </w:rPr>
              <w:t xml:space="preserve"> 广州医科大学附属第一医院</w:t>
            </w:r>
          </w:p>
          <w:p w:rsidR="00B81F95" w:rsidRPr="00B81F95" w:rsidRDefault="00B81F95" w:rsidP="001A0709">
            <w:pPr>
              <w:adjustRightInd w:val="0"/>
              <w:snapToGrid w:val="0"/>
              <w:spacing w:beforeLines="20" w:afterLines="20"/>
              <w:jc w:val="left"/>
              <w:rPr>
                <w:rFonts w:asciiTheme="majorEastAsia" w:eastAsiaTheme="majorEastAsia" w:hAnsiTheme="majorEastAsia"/>
                <w:szCs w:val="21"/>
              </w:rPr>
            </w:pPr>
            <w:r w:rsidRPr="00B81F95">
              <w:rPr>
                <w:rFonts w:asciiTheme="majorEastAsia" w:eastAsiaTheme="majorEastAsia" w:hAnsiTheme="majorEastAsia" w:hint="eastAsia"/>
                <w:szCs w:val="21"/>
              </w:rPr>
              <w:t>主要贡献：</w:t>
            </w:r>
            <w:r w:rsidRPr="00B81F95">
              <w:rPr>
                <w:rFonts w:asciiTheme="majorEastAsia" w:eastAsiaTheme="majorEastAsia" w:hAnsiTheme="majorEastAsia"/>
                <w:szCs w:val="21"/>
              </w:rPr>
              <w:t>临床项目指导者</w:t>
            </w:r>
            <w:r w:rsidRPr="00B81F95">
              <w:rPr>
                <w:rFonts w:asciiTheme="majorEastAsia" w:eastAsiaTheme="majorEastAsia" w:hAnsiTheme="majorEastAsia" w:hint="eastAsia"/>
                <w:szCs w:val="21"/>
              </w:rPr>
              <w:t>及发明者、专利及论文)</w:t>
            </w:r>
          </w:p>
        </w:tc>
      </w:tr>
      <w:tr w:rsidR="00B81F95" w:rsidTr="00B81F95">
        <w:trPr>
          <w:trHeight w:val="397"/>
          <w:jc w:val="center"/>
        </w:trPr>
        <w:tc>
          <w:tcPr>
            <w:tcW w:w="0" w:type="auto"/>
            <w:vMerge/>
            <w:vAlign w:val="center"/>
          </w:tcPr>
          <w:p w:rsidR="00B81F95" w:rsidRDefault="00B81F95" w:rsidP="001A0709">
            <w:pPr>
              <w:adjustRightInd w:val="0"/>
              <w:snapToGrid w:val="0"/>
              <w:spacing w:beforeLines="20" w:afterLines="20"/>
              <w:jc w:val="center"/>
              <w:rPr>
                <w:rFonts w:eastAsia="仿宋_GB2312"/>
                <w:b/>
                <w:bCs/>
                <w:sz w:val="28"/>
                <w:szCs w:val="28"/>
              </w:rPr>
            </w:pPr>
          </w:p>
        </w:tc>
        <w:tc>
          <w:tcPr>
            <w:tcW w:w="0" w:type="auto"/>
            <w:vAlign w:val="center"/>
          </w:tcPr>
          <w:p w:rsidR="00B81F95" w:rsidRPr="00B81F95" w:rsidRDefault="00B81F95" w:rsidP="001A0709">
            <w:pPr>
              <w:adjustRightInd w:val="0"/>
              <w:snapToGrid w:val="0"/>
              <w:spacing w:beforeLines="20" w:afterLines="20"/>
              <w:jc w:val="left"/>
              <w:rPr>
                <w:rFonts w:asciiTheme="majorEastAsia" w:eastAsiaTheme="majorEastAsia" w:hAnsiTheme="majorEastAsia"/>
                <w:szCs w:val="21"/>
              </w:rPr>
            </w:pPr>
            <w:r w:rsidRPr="00B81F95">
              <w:rPr>
                <w:rFonts w:asciiTheme="majorEastAsia" w:eastAsiaTheme="majorEastAsia" w:hAnsiTheme="majorEastAsia" w:hint="eastAsia"/>
                <w:szCs w:val="21"/>
              </w:rPr>
              <w:t>13</w:t>
            </w:r>
            <w:r w:rsidRPr="00B81F95">
              <w:rPr>
                <w:rFonts w:asciiTheme="majorEastAsia" w:eastAsiaTheme="majorEastAsia" w:hAnsiTheme="majorEastAsia"/>
                <w:szCs w:val="21"/>
              </w:rPr>
              <w:t>陆浩南</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职称：硕士生</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工作单位（完成单位）：</w:t>
            </w:r>
            <w:r w:rsidRPr="00B81F95">
              <w:rPr>
                <w:rFonts w:asciiTheme="majorEastAsia" w:eastAsiaTheme="majorEastAsia" w:hAnsiTheme="majorEastAsia"/>
                <w:szCs w:val="21"/>
              </w:rPr>
              <w:t xml:space="preserve"> 广州医科大学附属第一医院</w:t>
            </w:r>
          </w:p>
          <w:p w:rsidR="00B81F95" w:rsidRPr="00B81F95" w:rsidRDefault="00B81F95" w:rsidP="001A0709">
            <w:pPr>
              <w:adjustRightInd w:val="0"/>
              <w:snapToGrid w:val="0"/>
              <w:spacing w:beforeLines="20" w:afterLines="20"/>
              <w:jc w:val="left"/>
              <w:rPr>
                <w:rFonts w:asciiTheme="majorEastAsia" w:eastAsiaTheme="majorEastAsia" w:hAnsiTheme="majorEastAsia"/>
                <w:szCs w:val="21"/>
              </w:rPr>
            </w:pPr>
            <w:r w:rsidRPr="00B81F95">
              <w:rPr>
                <w:rFonts w:asciiTheme="majorEastAsia" w:eastAsiaTheme="majorEastAsia" w:hAnsiTheme="majorEastAsia" w:hint="eastAsia"/>
                <w:szCs w:val="21"/>
              </w:rPr>
              <w:t>主要贡献：</w:t>
            </w:r>
            <w:r w:rsidRPr="00B81F95">
              <w:rPr>
                <w:rFonts w:asciiTheme="majorEastAsia" w:eastAsiaTheme="majorEastAsia" w:hAnsiTheme="majorEastAsia"/>
                <w:szCs w:val="21"/>
              </w:rPr>
              <w:t>临床研究者</w:t>
            </w:r>
            <w:r w:rsidRPr="00B81F95">
              <w:rPr>
                <w:rFonts w:asciiTheme="majorEastAsia" w:eastAsiaTheme="majorEastAsia" w:hAnsiTheme="majorEastAsia" w:hint="eastAsia"/>
                <w:szCs w:val="21"/>
              </w:rPr>
              <w:t>、论文</w:t>
            </w:r>
          </w:p>
        </w:tc>
      </w:tr>
      <w:tr w:rsidR="00B81F95" w:rsidTr="00B81F95">
        <w:trPr>
          <w:trHeight w:val="397"/>
          <w:jc w:val="center"/>
        </w:trPr>
        <w:tc>
          <w:tcPr>
            <w:tcW w:w="0" w:type="auto"/>
            <w:vMerge/>
            <w:vAlign w:val="center"/>
          </w:tcPr>
          <w:p w:rsidR="00B81F95" w:rsidRDefault="00B81F95" w:rsidP="001A0709">
            <w:pPr>
              <w:adjustRightInd w:val="0"/>
              <w:snapToGrid w:val="0"/>
              <w:spacing w:beforeLines="20" w:afterLines="20"/>
              <w:jc w:val="center"/>
              <w:rPr>
                <w:rFonts w:eastAsia="仿宋_GB2312"/>
                <w:b/>
                <w:bCs/>
                <w:sz w:val="28"/>
                <w:szCs w:val="28"/>
              </w:rPr>
            </w:pPr>
          </w:p>
        </w:tc>
        <w:tc>
          <w:tcPr>
            <w:tcW w:w="0" w:type="auto"/>
            <w:vAlign w:val="center"/>
          </w:tcPr>
          <w:p w:rsidR="00B81F95" w:rsidRPr="00B81F95" w:rsidRDefault="00B81F95" w:rsidP="001A0709">
            <w:pPr>
              <w:adjustRightInd w:val="0"/>
              <w:snapToGrid w:val="0"/>
              <w:spacing w:beforeLines="20" w:afterLines="20"/>
              <w:jc w:val="left"/>
              <w:rPr>
                <w:rFonts w:asciiTheme="majorEastAsia" w:eastAsiaTheme="majorEastAsia" w:hAnsiTheme="majorEastAsia"/>
                <w:szCs w:val="21"/>
              </w:rPr>
            </w:pPr>
            <w:r w:rsidRPr="00B81F95">
              <w:rPr>
                <w:rFonts w:asciiTheme="majorEastAsia" w:eastAsiaTheme="majorEastAsia" w:hAnsiTheme="majorEastAsia" w:hint="eastAsia"/>
                <w:szCs w:val="21"/>
              </w:rPr>
              <w:t>14．郑建琪</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 xml:space="preserve">职称：本科生 </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工作单位（完成单位）：</w:t>
            </w:r>
            <w:r w:rsidRPr="00B81F95">
              <w:rPr>
                <w:rFonts w:asciiTheme="majorEastAsia" w:eastAsiaTheme="majorEastAsia" w:hAnsiTheme="majorEastAsia"/>
                <w:szCs w:val="21"/>
              </w:rPr>
              <w:t xml:space="preserve"> 广州医科大学附属第一医院</w:t>
            </w:r>
          </w:p>
          <w:p w:rsidR="00B81F95" w:rsidRPr="00B81F95" w:rsidRDefault="00B81F95" w:rsidP="001A0709">
            <w:pPr>
              <w:adjustRightInd w:val="0"/>
              <w:snapToGrid w:val="0"/>
              <w:spacing w:beforeLines="20" w:afterLines="20"/>
              <w:jc w:val="left"/>
              <w:rPr>
                <w:rFonts w:asciiTheme="majorEastAsia" w:eastAsiaTheme="majorEastAsia" w:hAnsiTheme="majorEastAsia"/>
                <w:szCs w:val="21"/>
              </w:rPr>
            </w:pPr>
            <w:r w:rsidRPr="00B81F95">
              <w:rPr>
                <w:rFonts w:asciiTheme="majorEastAsia" w:eastAsiaTheme="majorEastAsia" w:hAnsiTheme="majorEastAsia" w:hint="eastAsia"/>
                <w:szCs w:val="21"/>
              </w:rPr>
              <w:t>主要贡献：专利发明人,专利</w:t>
            </w:r>
          </w:p>
        </w:tc>
      </w:tr>
      <w:tr w:rsidR="00B81F95" w:rsidTr="00B81F95">
        <w:trPr>
          <w:trHeight w:val="397"/>
          <w:jc w:val="center"/>
        </w:trPr>
        <w:tc>
          <w:tcPr>
            <w:tcW w:w="0" w:type="auto"/>
            <w:vMerge/>
            <w:vAlign w:val="center"/>
          </w:tcPr>
          <w:p w:rsidR="00B81F95" w:rsidRDefault="00B81F95" w:rsidP="001A0709">
            <w:pPr>
              <w:adjustRightInd w:val="0"/>
              <w:snapToGrid w:val="0"/>
              <w:spacing w:beforeLines="20" w:afterLines="20"/>
              <w:jc w:val="center"/>
              <w:rPr>
                <w:rFonts w:eastAsia="仿宋_GB2312"/>
                <w:b/>
                <w:bCs/>
                <w:sz w:val="28"/>
                <w:szCs w:val="28"/>
              </w:rPr>
            </w:pPr>
          </w:p>
        </w:tc>
        <w:tc>
          <w:tcPr>
            <w:tcW w:w="0" w:type="auto"/>
            <w:vAlign w:val="center"/>
          </w:tcPr>
          <w:p w:rsidR="00B81F95" w:rsidRPr="00B81F95" w:rsidRDefault="00B81F95" w:rsidP="001A0709">
            <w:pPr>
              <w:adjustRightInd w:val="0"/>
              <w:snapToGrid w:val="0"/>
              <w:spacing w:beforeLines="20" w:afterLines="20"/>
              <w:jc w:val="left"/>
              <w:rPr>
                <w:rFonts w:asciiTheme="majorEastAsia" w:eastAsiaTheme="majorEastAsia" w:hAnsiTheme="majorEastAsia"/>
                <w:szCs w:val="21"/>
              </w:rPr>
            </w:pPr>
            <w:r w:rsidRPr="00B81F95">
              <w:rPr>
                <w:rFonts w:asciiTheme="majorEastAsia" w:eastAsiaTheme="majorEastAsia" w:hAnsiTheme="majorEastAsia" w:hint="eastAsia"/>
                <w:szCs w:val="21"/>
              </w:rPr>
              <w:t>15．李狄非</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 xml:space="preserve">职称：本科生 </w:t>
            </w:r>
          </w:p>
          <w:p w:rsidR="00B81F95" w:rsidRPr="00B81F95" w:rsidRDefault="00B81F95" w:rsidP="001A0709">
            <w:pPr>
              <w:adjustRightInd w:val="0"/>
              <w:snapToGrid w:val="0"/>
              <w:spacing w:beforeLines="20" w:afterLines="20"/>
              <w:rPr>
                <w:rFonts w:asciiTheme="majorEastAsia" w:eastAsiaTheme="majorEastAsia" w:hAnsiTheme="majorEastAsia"/>
                <w:szCs w:val="21"/>
              </w:rPr>
            </w:pPr>
            <w:r w:rsidRPr="00B81F95">
              <w:rPr>
                <w:rFonts w:asciiTheme="majorEastAsia" w:eastAsiaTheme="majorEastAsia" w:hAnsiTheme="majorEastAsia" w:hint="eastAsia"/>
                <w:szCs w:val="21"/>
              </w:rPr>
              <w:t>工作单位（完成单位）：</w:t>
            </w:r>
            <w:r w:rsidRPr="00B81F95">
              <w:rPr>
                <w:rFonts w:asciiTheme="majorEastAsia" w:eastAsiaTheme="majorEastAsia" w:hAnsiTheme="majorEastAsia"/>
                <w:szCs w:val="21"/>
              </w:rPr>
              <w:t xml:space="preserve"> 广州医科大学附属第一医院</w:t>
            </w:r>
          </w:p>
          <w:p w:rsidR="00B81F95" w:rsidRPr="00B81F95" w:rsidRDefault="00B81F95" w:rsidP="001A0709">
            <w:pPr>
              <w:adjustRightInd w:val="0"/>
              <w:snapToGrid w:val="0"/>
              <w:spacing w:beforeLines="20" w:afterLines="20"/>
              <w:jc w:val="left"/>
              <w:rPr>
                <w:rFonts w:asciiTheme="majorEastAsia" w:eastAsiaTheme="majorEastAsia" w:hAnsiTheme="majorEastAsia"/>
                <w:szCs w:val="21"/>
              </w:rPr>
            </w:pPr>
            <w:r w:rsidRPr="00B81F95">
              <w:rPr>
                <w:rFonts w:asciiTheme="majorEastAsia" w:eastAsiaTheme="majorEastAsia" w:hAnsiTheme="majorEastAsia" w:hint="eastAsia"/>
                <w:szCs w:val="21"/>
              </w:rPr>
              <w:t>主要贡献：临床研究者</w:t>
            </w:r>
          </w:p>
        </w:tc>
      </w:tr>
      <w:tr w:rsidR="004961DA" w:rsidTr="00B81F95">
        <w:trPr>
          <w:trHeight w:val="1851"/>
          <w:jc w:val="center"/>
        </w:trPr>
        <w:tc>
          <w:tcPr>
            <w:tcW w:w="0" w:type="auto"/>
            <w:vAlign w:val="center"/>
          </w:tcPr>
          <w:p w:rsidR="004961DA" w:rsidRDefault="004961DA" w:rsidP="001A0709">
            <w:pPr>
              <w:adjustRightInd w:val="0"/>
              <w:snapToGrid w:val="0"/>
              <w:spacing w:beforeLines="20" w:afterLines="20"/>
              <w:jc w:val="center"/>
              <w:rPr>
                <w:rFonts w:eastAsia="仿宋_GB2312"/>
                <w:b/>
                <w:bCs/>
                <w:sz w:val="28"/>
                <w:szCs w:val="28"/>
              </w:rPr>
            </w:pPr>
            <w:r>
              <w:rPr>
                <w:rFonts w:eastAsia="仿宋_GB2312"/>
                <w:b/>
                <w:bCs/>
                <w:sz w:val="28"/>
                <w:szCs w:val="28"/>
              </w:rPr>
              <w:t>项目</w:t>
            </w:r>
          </w:p>
          <w:p w:rsidR="004961DA" w:rsidRDefault="004961DA" w:rsidP="001A0709">
            <w:pPr>
              <w:adjustRightInd w:val="0"/>
              <w:snapToGrid w:val="0"/>
              <w:spacing w:beforeLines="20" w:afterLines="20"/>
              <w:jc w:val="center"/>
              <w:rPr>
                <w:rFonts w:eastAsia="仿宋_GB2312"/>
                <w:b/>
                <w:bCs/>
                <w:sz w:val="28"/>
                <w:szCs w:val="28"/>
              </w:rPr>
            </w:pPr>
            <w:r>
              <w:rPr>
                <w:rFonts w:eastAsia="仿宋_GB2312"/>
                <w:b/>
                <w:bCs/>
                <w:sz w:val="28"/>
                <w:szCs w:val="28"/>
              </w:rPr>
              <w:t>简介</w:t>
            </w:r>
          </w:p>
        </w:tc>
        <w:tc>
          <w:tcPr>
            <w:tcW w:w="0" w:type="auto"/>
            <w:vAlign w:val="center"/>
          </w:tcPr>
          <w:p w:rsidR="004961DA" w:rsidRDefault="004961DA" w:rsidP="00FD0948">
            <w:pPr>
              <w:spacing w:line="360" w:lineRule="auto"/>
              <w:ind w:firstLineChars="196" w:firstLine="470"/>
              <w:rPr>
                <w:rFonts w:asciiTheme="minorEastAsia" w:eastAsiaTheme="minorEastAsia" w:hAnsiTheme="minorEastAsia"/>
                <w:bCs/>
                <w:sz w:val="24"/>
              </w:rPr>
            </w:pPr>
            <w:r w:rsidRPr="007C12E1">
              <w:rPr>
                <w:rFonts w:asciiTheme="minorEastAsia" w:eastAsiaTheme="minorEastAsia" w:hAnsiTheme="minorEastAsia" w:hint="eastAsia"/>
                <w:bCs/>
                <w:sz w:val="24"/>
              </w:rPr>
              <w:t>有效清除气道分泌物保持呼吸道通畅是呼吸科临床工作中治疗的关键。气道分泌物的清除与气道粘膜的纤毛摆动功能和气道分泌物的流动性密切相关。在气道内温度</w:t>
            </w:r>
            <w:r w:rsidRPr="007C12E1">
              <w:rPr>
                <w:rFonts w:asciiTheme="minorEastAsia" w:eastAsiaTheme="minorEastAsia" w:hAnsiTheme="minorEastAsia"/>
                <w:bCs/>
                <w:sz w:val="24"/>
              </w:rPr>
              <w:t>37</w:t>
            </w:r>
            <w:r w:rsidRPr="007C12E1">
              <w:rPr>
                <w:rFonts w:asciiTheme="minorEastAsia" w:eastAsiaTheme="minorEastAsia" w:hAnsiTheme="minorEastAsia" w:hint="eastAsia"/>
                <w:bCs/>
                <w:sz w:val="24"/>
              </w:rPr>
              <w:t xml:space="preserve">℃ </w:t>
            </w:r>
            <w:r w:rsidRPr="007C12E1">
              <w:rPr>
                <w:rFonts w:asciiTheme="minorEastAsia" w:eastAsiaTheme="minorEastAsia" w:hAnsiTheme="minorEastAsia"/>
                <w:bCs/>
                <w:sz w:val="24"/>
              </w:rPr>
              <w:t>，相对湿度100%</w:t>
            </w:r>
            <w:r w:rsidRPr="007C12E1">
              <w:rPr>
                <w:rFonts w:asciiTheme="minorEastAsia" w:eastAsiaTheme="minorEastAsia" w:hAnsiTheme="minorEastAsia" w:hint="eastAsia"/>
                <w:bCs/>
                <w:sz w:val="24"/>
              </w:rPr>
              <w:t>时，纤毛运动功能及清除能力最强。雾化吸入是增加气道分泌物流动性的常用方</w:t>
            </w:r>
            <w:r w:rsidRPr="007C12E1">
              <w:rPr>
                <w:rFonts w:asciiTheme="minorEastAsia" w:eastAsiaTheme="minorEastAsia" w:hAnsiTheme="minorEastAsia" w:hint="eastAsia"/>
                <w:bCs/>
                <w:sz w:val="24"/>
              </w:rPr>
              <w:lastRenderedPageBreak/>
              <w:t>法。传统的雾化装置在临床使用中存在以下不足：1、没有对雾化气体加热，产生的雾化气体温度常低于</w:t>
            </w:r>
            <w:r w:rsidRPr="007C12E1">
              <w:rPr>
                <w:rFonts w:asciiTheme="minorEastAsia" w:eastAsiaTheme="minorEastAsia" w:hAnsiTheme="minorEastAsia"/>
                <w:bCs/>
                <w:sz w:val="24"/>
              </w:rPr>
              <w:t>31</w:t>
            </w:r>
            <w:r w:rsidRPr="007C12E1">
              <w:rPr>
                <w:rFonts w:asciiTheme="minorEastAsia" w:eastAsiaTheme="minorEastAsia" w:hAnsiTheme="minorEastAsia" w:hint="eastAsia"/>
                <w:bCs/>
                <w:sz w:val="24"/>
              </w:rPr>
              <w:t>℃，当气道温度低于</w:t>
            </w:r>
            <w:r w:rsidRPr="007C12E1">
              <w:rPr>
                <w:rFonts w:asciiTheme="minorEastAsia" w:eastAsiaTheme="minorEastAsia" w:hAnsiTheme="minorEastAsia"/>
                <w:bCs/>
                <w:sz w:val="24"/>
              </w:rPr>
              <w:t>31</w:t>
            </w:r>
            <w:r w:rsidRPr="007C12E1">
              <w:rPr>
                <w:rFonts w:asciiTheme="minorEastAsia" w:eastAsiaTheme="minorEastAsia" w:hAnsiTheme="minorEastAsia" w:hint="eastAsia"/>
                <w:bCs/>
                <w:sz w:val="24"/>
              </w:rPr>
              <w:t>℃时，气道粘膜纤毛的运动能力几乎瘫痪，气道清除能力下降。同时低温雾化气体刺激呼吸道引起咳嗽、胸闷、气促等症状。2、雾化吸入后痰液稀释、容积膨胀加重呼吸道阻塞，如不及时清除会增加呼吸做功而加重呼吸困难、胸闷等症状。3、雾化颗粒较大，不利于颗粒沉积在细小支气管。4、超声雾化在使用过程中产热，使得药杯中温度过高，导致雾化药物结构破坏，药效下降。5、雾化过程中</w:t>
            </w:r>
            <w:r w:rsidRPr="007C12E1">
              <w:rPr>
                <w:rFonts w:asciiTheme="minorEastAsia" w:eastAsiaTheme="minorEastAsia" w:hAnsiTheme="minorEastAsia"/>
                <w:bCs/>
                <w:sz w:val="24"/>
              </w:rPr>
              <w:t>持续产生雾化气体，吸气相被吸入到肺内，呼气相随呼出气一同排到空气中</w:t>
            </w:r>
            <w:r w:rsidRPr="007C12E1">
              <w:rPr>
                <w:rFonts w:asciiTheme="minorEastAsia" w:eastAsiaTheme="minorEastAsia" w:hAnsiTheme="minorEastAsia" w:hint="eastAsia"/>
                <w:bCs/>
                <w:sz w:val="24"/>
              </w:rPr>
              <w:t>，造成雾化药物的浪费。6、传统的超声雾化仪无氧气供应设备，慢阻肺急性加重患者在超声雾化期间出现缺氧和舒适度下降等不良反应。</w:t>
            </w:r>
          </w:p>
          <w:p w:rsidR="004961DA" w:rsidRDefault="004961DA" w:rsidP="00FD0948">
            <w:pPr>
              <w:spacing w:line="360" w:lineRule="auto"/>
              <w:ind w:firstLineChars="196" w:firstLine="470"/>
              <w:rPr>
                <w:rFonts w:asciiTheme="minorEastAsia" w:eastAsiaTheme="minorEastAsia" w:hAnsiTheme="minorEastAsia"/>
                <w:bCs/>
                <w:sz w:val="24"/>
              </w:rPr>
            </w:pPr>
            <w:r w:rsidRPr="007C12E1">
              <w:rPr>
                <w:rFonts w:asciiTheme="minorEastAsia" w:eastAsiaTheme="minorEastAsia" w:hAnsiTheme="minorEastAsia" w:hint="eastAsia"/>
                <w:bCs/>
                <w:sz w:val="24"/>
              </w:rPr>
              <w:t>本团队针对以上问题，对传统超声雾化仪进行创新性改良，将超声雾化仪产生的雾化气体进行加温加氧，加温使雾化气体温度维持在32~35℃，</w:t>
            </w:r>
            <w:r w:rsidRPr="007C12E1">
              <w:rPr>
                <w:rFonts w:asciiTheme="minorEastAsia" w:eastAsiaTheme="minorEastAsia" w:hAnsiTheme="minorEastAsia"/>
                <w:bCs/>
                <w:sz w:val="24"/>
              </w:rPr>
              <w:t>保持</w:t>
            </w:r>
            <w:r w:rsidRPr="007C12E1">
              <w:rPr>
                <w:rFonts w:asciiTheme="minorEastAsia" w:eastAsiaTheme="minorEastAsia" w:hAnsiTheme="minorEastAsia" w:hint="eastAsia"/>
                <w:bCs/>
                <w:sz w:val="24"/>
              </w:rPr>
              <w:t>黏膜</w:t>
            </w:r>
            <w:r w:rsidRPr="007C12E1">
              <w:rPr>
                <w:rFonts w:asciiTheme="minorEastAsia" w:eastAsiaTheme="minorEastAsia" w:hAnsiTheme="minorEastAsia"/>
                <w:bCs/>
                <w:sz w:val="24"/>
              </w:rPr>
              <w:t>纤毛</w:t>
            </w:r>
            <w:r w:rsidRPr="007C12E1">
              <w:rPr>
                <w:rFonts w:asciiTheme="minorEastAsia" w:eastAsiaTheme="minorEastAsia" w:hAnsiTheme="minorEastAsia" w:hint="eastAsia"/>
                <w:bCs/>
                <w:sz w:val="24"/>
              </w:rPr>
              <w:t>处于</w:t>
            </w:r>
            <w:r w:rsidRPr="007C12E1">
              <w:rPr>
                <w:rFonts w:asciiTheme="minorEastAsia" w:eastAsiaTheme="minorEastAsia" w:hAnsiTheme="minorEastAsia"/>
                <w:bCs/>
                <w:sz w:val="24"/>
              </w:rPr>
              <w:t>最佳的清除</w:t>
            </w:r>
            <w:r w:rsidRPr="007C12E1">
              <w:rPr>
                <w:rFonts w:asciiTheme="minorEastAsia" w:eastAsiaTheme="minorEastAsia" w:hAnsiTheme="minorEastAsia" w:hint="eastAsia"/>
                <w:bCs/>
                <w:sz w:val="24"/>
              </w:rPr>
              <w:t>功能状态，加氧减少了胸闷、气促等不良反应，避免了雾化期间的低氧血症，提高患者的舒适度。该改良产品采用恒温调控系统，保证药杯中的温度控制在37℃以下，避免雾化药物的破坏。雾化颗粒粒径在1-5um之间，增加雾化微粒在细支气管的沉积率</w:t>
            </w:r>
            <w:r w:rsidRPr="007C12E1">
              <w:rPr>
                <w:rFonts w:asciiTheme="minorEastAsia" w:eastAsiaTheme="minorEastAsia" w:hAnsiTheme="minorEastAsia"/>
                <w:bCs/>
                <w:sz w:val="24"/>
              </w:rPr>
              <w:t>，</w:t>
            </w:r>
            <w:r w:rsidRPr="007C12E1">
              <w:rPr>
                <w:rFonts w:asciiTheme="minorEastAsia" w:eastAsiaTheme="minorEastAsia" w:hAnsiTheme="minorEastAsia" w:hint="eastAsia"/>
                <w:bCs/>
                <w:sz w:val="24"/>
              </w:rPr>
              <w:t>更好的发挥引流气道分泌物作用。同时，我们在患者端联接振荡排痰装置，该装置保证吸气相同步吸入加温加氧超声雾化仪的雾化气体，呼气相产生同步呼气相正压和震荡，呼气相正压作用于支气管，使支气管扩张，同时复张陷闭的气道，震荡波可使痰液产生位移、促进稀释的痰液及时被排出，此外，该装置通过单向阀保证雾化气体仅在吸气相通过该装置被病人吸入，防止</w:t>
            </w:r>
            <w:r w:rsidRPr="007C12E1">
              <w:rPr>
                <w:rFonts w:asciiTheme="minorEastAsia" w:eastAsiaTheme="minorEastAsia" w:hAnsiTheme="minorEastAsia"/>
                <w:bCs/>
                <w:sz w:val="24"/>
              </w:rPr>
              <w:t>雾化气体</w:t>
            </w:r>
            <w:r w:rsidRPr="007C12E1">
              <w:rPr>
                <w:rFonts w:asciiTheme="minorEastAsia" w:eastAsiaTheme="minorEastAsia" w:hAnsiTheme="minorEastAsia" w:hint="eastAsia"/>
                <w:bCs/>
                <w:sz w:val="24"/>
              </w:rPr>
              <w:t>在呼气相被</w:t>
            </w:r>
            <w:r w:rsidRPr="007C12E1">
              <w:rPr>
                <w:rFonts w:asciiTheme="minorEastAsia" w:eastAsiaTheme="minorEastAsia" w:hAnsiTheme="minorEastAsia"/>
                <w:bCs/>
                <w:sz w:val="24"/>
              </w:rPr>
              <w:t>排出到空气中</w:t>
            </w:r>
            <w:r w:rsidRPr="007C12E1">
              <w:rPr>
                <w:rFonts w:asciiTheme="minorEastAsia" w:eastAsiaTheme="minorEastAsia" w:hAnsiTheme="minorEastAsia" w:hint="eastAsia"/>
                <w:bCs/>
                <w:sz w:val="24"/>
              </w:rPr>
              <w:t>，提高了雾化药物的利用率。</w:t>
            </w:r>
          </w:p>
          <w:p w:rsidR="004961DA" w:rsidRPr="002E534A" w:rsidRDefault="004961DA" w:rsidP="001A0709">
            <w:pPr>
              <w:spacing w:line="360" w:lineRule="auto"/>
              <w:ind w:firstLineChars="196" w:firstLine="412"/>
            </w:pPr>
          </w:p>
        </w:tc>
      </w:tr>
      <w:tr w:rsidR="004961DA" w:rsidTr="00B81F95">
        <w:trPr>
          <w:trHeight w:val="397"/>
          <w:jc w:val="center"/>
        </w:trPr>
        <w:tc>
          <w:tcPr>
            <w:tcW w:w="0" w:type="auto"/>
            <w:vMerge w:val="restart"/>
            <w:vAlign w:val="center"/>
          </w:tcPr>
          <w:p w:rsidR="004961DA" w:rsidRDefault="004961DA" w:rsidP="001A0709">
            <w:pPr>
              <w:adjustRightInd w:val="0"/>
              <w:snapToGrid w:val="0"/>
              <w:spacing w:beforeLines="20" w:afterLines="20"/>
              <w:jc w:val="center"/>
              <w:rPr>
                <w:rFonts w:eastAsia="仿宋_GB2312"/>
                <w:b/>
                <w:bCs/>
                <w:sz w:val="28"/>
                <w:szCs w:val="28"/>
              </w:rPr>
            </w:pPr>
            <w:r>
              <w:rPr>
                <w:rFonts w:eastAsia="仿宋_GB2312"/>
                <w:b/>
                <w:bCs/>
                <w:sz w:val="28"/>
                <w:szCs w:val="28"/>
              </w:rPr>
              <w:lastRenderedPageBreak/>
              <w:t>代表性论文专著目录</w:t>
            </w:r>
          </w:p>
        </w:tc>
        <w:tc>
          <w:tcPr>
            <w:tcW w:w="0" w:type="auto"/>
            <w:vAlign w:val="center"/>
          </w:tcPr>
          <w:p w:rsidR="004961DA" w:rsidRDefault="004961DA" w:rsidP="001A0709">
            <w:pPr>
              <w:adjustRightInd w:val="0"/>
              <w:snapToGrid w:val="0"/>
              <w:spacing w:beforeLines="20" w:afterLines="20"/>
              <w:rPr>
                <w:rFonts w:eastAsia="仿宋_GB2312"/>
                <w:sz w:val="28"/>
                <w:szCs w:val="28"/>
              </w:rPr>
            </w:pPr>
            <w:r>
              <w:rPr>
                <w:rFonts w:eastAsia="仿宋_GB2312"/>
                <w:sz w:val="28"/>
                <w:szCs w:val="28"/>
              </w:rPr>
              <w:t>论文</w:t>
            </w:r>
            <w:r>
              <w:rPr>
                <w:rFonts w:eastAsia="仿宋_GB2312"/>
                <w:sz w:val="28"/>
                <w:szCs w:val="28"/>
              </w:rPr>
              <w:t>1</w:t>
            </w:r>
            <w:r>
              <w:rPr>
                <w:rFonts w:eastAsia="仿宋_GB2312"/>
                <w:sz w:val="28"/>
                <w:szCs w:val="28"/>
              </w:rPr>
              <w:t>：</w:t>
            </w:r>
            <w:r w:rsidRPr="002E534A">
              <w:rPr>
                <w:rFonts w:eastAsia="仿宋_GB2312"/>
                <w:sz w:val="28"/>
                <w:szCs w:val="28"/>
              </w:rPr>
              <w:t>A modified nebulization modality versus classical ultrasonic nebulization and oxygen-driven nebulization in facilitating airway clearance in patients with acute exacerbation of chronic obstructive pulmonary disease: a randomized controlled trial</w:t>
            </w:r>
          </w:p>
        </w:tc>
      </w:tr>
      <w:tr w:rsidR="004961DA" w:rsidTr="00B81F95">
        <w:trPr>
          <w:trHeight w:val="397"/>
          <w:jc w:val="center"/>
        </w:trPr>
        <w:tc>
          <w:tcPr>
            <w:tcW w:w="0" w:type="auto"/>
            <w:vMerge/>
            <w:vAlign w:val="center"/>
          </w:tcPr>
          <w:p w:rsidR="004961DA" w:rsidRDefault="004961DA" w:rsidP="001A0709">
            <w:pPr>
              <w:adjustRightInd w:val="0"/>
              <w:snapToGrid w:val="0"/>
              <w:spacing w:beforeLines="20" w:afterLines="20"/>
              <w:jc w:val="center"/>
              <w:rPr>
                <w:rFonts w:eastAsia="仿宋_GB2312"/>
                <w:b/>
                <w:bCs/>
                <w:sz w:val="28"/>
                <w:szCs w:val="28"/>
              </w:rPr>
            </w:pPr>
          </w:p>
        </w:tc>
        <w:tc>
          <w:tcPr>
            <w:tcW w:w="0" w:type="auto"/>
            <w:vAlign w:val="center"/>
          </w:tcPr>
          <w:p w:rsidR="004961DA" w:rsidRDefault="004961DA" w:rsidP="001A0709">
            <w:pPr>
              <w:adjustRightInd w:val="0"/>
              <w:snapToGrid w:val="0"/>
              <w:spacing w:beforeLines="20" w:afterLines="20"/>
              <w:jc w:val="left"/>
              <w:rPr>
                <w:rFonts w:eastAsia="仿宋_GB2312"/>
                <w:sz w:val="28"/>
                <w:szCs w:val="28"/>
              </w:rPr>
            </w:pPr>
            <w:r>
              <w:rPr>
                <w:rFonts w:eastAsia="仿宋_GB2312"/>
                <w:sz w:val="28"/>
                <w:szCs w:val="28"/>
              </w:rPr>
              <w:t>论文</w:t>
            </w:r>
            <w:r>
              <w:rPr>
                <w:rFonts w:eastAsia="仿宋_GB2312"/>
                <w:sz w:val="28"/>
                <w:szCs w:val="28"/>
              </w:rPr>
              <w:t>2</w:t>
            </w:r>
            <w:r>
              <w:rPr>
                <w:rFonts w:eastAsia="仿宋_GB2312"/>
                <w:sz w:val="28"/>
                <w:szCs w:val="28"/>
              </w:rPr>
              <w:t>：</w:t>
            </w:r>
            <w:r w:rsidRPr="0042211D">
              <w:rPr>
                <w:rFonts w:eastAsia="仿宋_GB2312" w:hint="eastAsia"/>
                <w:sz w:val="28"/>
                <w:szCs w:val="28"/>
              </w:rPr>
              <w:t>加温生理盐水超声雾化治疗对湿性支气管扩张稳定期的疗效观察</w:t>
            </w:r>
          </w:p>
        </w:tc>
      </w:tr>
      <w:tr w:rsidR="004961DA" w:rsidTr="00B81F95">
        <w:trPr>
          <w:trHeight w:val="397"/>
          <w:jc w:val="center"/>
        </w:trPr>
        <w:tc>
          <w:tcPr>
            <w:tcW w:w="0" w:type="auto"/>
            <w:vMerge/>
            <w:vAlign w:val="center"/>
          </w:tcPr>
          <w:p w:rsidR="004961DA" w:rsidRDefault="004961DA" w:rsidP="001A0709">
            <w:pPr>
              <w:adjustRightInd w:val="0"/>
              <w:snapToGrid w:val="0"/>
              <w:spacing w:beforeLines="20" w:afterLines="20"/>
              <w:jc w:val="center"/>
              <w:rPr>
                <w:rFonts w:eastAsia="仿宋_GB2312"/>
                <w:b/>
                <w:bCs/>
                <w:sz w:val="28"/>
                <w:szCs w:val="28"/>
              </w:rPr>
            </w:pPr>
          </w:p>
        </w:tc>
        <w:tc>
          <w:tcPr>
            <w:tcW w:w="0" w:type="auto"/>
            <w:vAlign w:val="center"/>
          </w:tcPr>
          <w:p w:rsidR="004961DA" w:rsidRDefault="004961DA" w:rsidP="001A0709">
            <w:pPr>
              <w:adjustRightInd w:val="0"/>
              <w:snapToGrid w:val="0"/>
              <w:spacing w:beforeLines="20" w:afterLines="20"/>
              <w:jc w:val="left"/>
              <w:rPr>
                <w:rFonts w:eastAsia="仿宋_GB2312"/>
                <w:sz w:val="28"/>
                <w:szCs w:val="28"/>
              </w:rPr>
            </w:pPr>
            <w:r>
              <w:rPr>
                <w:rFonts w:eastAsia="仿宋_GB2312" w:hint="eastAsia"/>
                <w:sz w:val="28"/>
                <w:szCs w:val="28"/>
              </w:rPr>
              <w:t>论文</w:t>
            </w:r>
            <w:r>
              <w:rPr>
                <w:rFonts w:eastAsia="仿宋_GB2312"/>
                <w:sz w:val="28"/>
                <w:szCs w:val="28"/>
              </w:rPr>
              <w:t>3</w:t>
            </w:r>
            <w:r>
              <w:rPr>
                <w:rFonts w:eastAsia="仿宋_GB2312"/>
                <w:sz w:val="28"/>
                <w:szCs w:val="28"/>
              </w:rPr>
              <w:t>：</w:t>
            </w:r>
            <w:r w:rsidRPr="0042211D">
              <w:rPr>
                <w:rFonts w:eastAsia="仿宋_GB2312" w:hint="eastAsia"/>
                <w:sz w:val="28"/>
                <w:szCs w:val="28"/>
              </w:rPr>
              <w:t>呼吸模式及雾化装置对雾化吸入药物利用率的影响</w:t>
            </w:r>
          </w:p>
        </w:tc>
      </w:tr>
      <w:tr w:rsidR="004961DA" w:rsidTr="00B81F95">
        <w:trPr>
          <w:trHeight w:val="397"/>
          <w:jc w:val="center"/>
        </w:trPr>
        <w:tc>
          <w:tcPr>
            <w:tcW w:w="0" w:type="auto"/>
            <w:vMerge w:val="restart"/>
            <w:vAlign w:val="center"/>
          </w:tcPr>
          <w:p w:rsidR="004961DA" w:rsidRDefault="004961DA" w:rsidP="001A0709">
            <w:pPr>
              <w:adjustRightInd w:val="0"/>
              <w:snapToGrid w:val="0"/>
              <w:spacing w:beforeLines="20" w:afterLines="20"/>
              <w:jc w:val="center"/>
              <w:rPr>
                <w:rFonts w:eastAsia="仿宋_GB2312"/>
                <w:b/>
                <w:bCs/>
                <w:sz w:val="28"/>
                <w:szCs w:val="28"/>
              </w:rPr>
            </w:pPr>
            <w:r>
              <w:rPr>
                <w:rFonts w:eastAsia="仿宋_GB2312"/>
                <w:b/>
                <w:bCs/>
                <w:sz w:val="28"/>
                <w:szCs w:val="28"/>
              </w:rPr>
              <w:t>知识产权名称</w:t>
            </w:r>
          </w:p>
        </w:tc>
        <w:tc>
          <w:tcPr>
            <w:tcW w:w="0" w:type="auto"/>
            <w:vAlign w:val="center"/>
          </w:tcPr>
          <w:p w:rsidR="004961DA" w:rsidRDefault="004961DA" w:rsidP="001A0709">
            <w:pPr>
              <w:adjustRightInd w:val="0"/>
              <w:snapToGrid w:val="0"/>
              <w:spacing w:beforeLines="20" w:afterLines="20"/>
              <w:rPr>
                <w:rFonts w:eastAsia="仿宋_GB2312"/>
                <w:sz w:val="28"/>
                <w:szCs w:val="28"/>
              </w:rPr>
            </w:pPr>
            <w:r>
              <w:rPr>
                <w:rFonts w:eastAsia="仿宋_GB2312"/>
                <w:sz w:val="28"/>
                <w:szCs w:val="28"/>
              </w:rPr>
              <w:t>专利</w:t>
            </w:r>
            <w:r>
              <w:rPr>
                <w:rFonts w:eastAsia="仿宋_GB2312"/>
                <w:sz w:val="28"/>
                <w:szCs w:val="28"/>
              </w:rPr>
              <w:t>1</w:t>
            </w:r>
            <w:r>
              <w:rPr>
                <w:rFonts w:eastAsia="仿宋_GB2312"/>
                <w:sz w:val="28"/>
                <w:szCs w:val="28"/>
              </w:rPr>
              <w:t>：</w:t>
            </w:r>
            <w:r>
              <w:rPr>
                <w:rFonts w:eastAsia="仿宋_GB2312"/>
                <w:sz w:val="28"/>
                <w:szCs w:val="28"/>
              </w:rPr>
              <w:t>&lt;</w:t>
            </w:r>
            <w:r w:rsidRPr="00CE32B2">
              <w:rPr>
                <w:rFonts w:eastAsia="仿宋_GB2312" w:hint="eastAsia"/>
                <w:sz w:val="28"/>
                <w:szCs w:val="28"/>
              </w:rPr>
              <w:t>一种氧气驱动雾化并相形成外源性呼气末正压的装置</w:t>
            </w:r>
            <w:r>
              <w:rPr>
                <w:rFonts w:eastAsia="仿宋_GB2312"/>
                <w:sz w:val="28"/>
                <w:szCs w:val="28"/>
              </w:rPr>
              <w:t>&gt;</w:t>
            </w:r>
            <w:r>
              <w:rPr>
                <w:rFonts w:eastAsia="仿宋_GB2312"/>
                <w:sz w:val="28"/>
                <w:szCs w:val="28"/>
              </w:rPr>
              <w:t>（</w:t>
            </w:r>
            <w:r w:rsidRPr="00CE32B2">
              <w:rPr>
                <w:rFonts w:eastAsia="仿宋_GB2312"/>
                <w:sz w:val="28"/>
                <w:szCs w:val="28"/>
              </w:rPr>
              <w:t>ZL201310238634.6</w:t>
            </w:r>
            <w:r>
              <w:rPr>
                <w:rFonts w:eastAsia="仿宋_GB2312"/>
                <w:sz w:val="28"/>
                <w:szCs w:val="28"/>
              </w:rPr>
              <w:t>）</w:t>
            </w:r>
          </w:p>
        </w:tc>
      </w:tr>
      <w:tr w:rsidR="004961DA" w:rsidTr="00B81F95">
        <w:trPr>
          <w:trHeight w:val="397"/>
          <w:jc w:val="center"/>
        </w:trPr>
        <w:tc>
          <w:tcPr>
            <w:tcW w:w="0" w:type="auto"/>
            <w:vMerge/>
            <w:vAlign w:val="center"/>
          </w:tcPr>
          <w:p w:rsidR="004961DA" w:rsidRDefault="004961DA" w:rsidP="001A0709">
            <w:pPr>
              <w:adjustRightInd w:val="0"/>
              <w:snapToGrid w:val="0"/>
              <w:spacing w:beforeLines="20" w:afterLines="20"/>
              <w:jc w:val="center"/>
              <w:rPr>
                <w:rFonts w:eastAsia="仿宋_GB2312"/>
                <w:b/>
                <w:bCs/>
                <w:sz w:val="28"/>
                <w:szCs w:val="28"/>
              </w:rPr>
            </w:pPr>
          </w:p>
        </w:tc>
        <w:tc>
          <w:tcPr>
            <w:tcW w:w="0" w:type="auto"/>
            <w:vAlign w:val="center"/>
          </w:tcPr>
          <w:p w:rsidR="004961DA" w:rsidRDefault="004961DA" w:rsidP="001A0709">
            <w:pPr>
              <w:adjustRightInd w:val="0"/>
              <w:snapToGrid w:val="0"/>
              <w:spacing w:beforeLines="20" w:afterLines="20"/>
              <w:rPr>
                <w:rFonts w:eastAsia="仿宋_GB2312"/>
                <w:sz w:val="28"/>
                <w:szCs w:val="28"/>
              </w:rPr>
            </w:pPr>
            <w:r>
              <w:rPr>
                <w:rFonts w:eastAsia="仿宋_GB2312"/>
                <w:sz w:val="28"/>
                <w:szCs w:val="28"/>
              </w:rPr>
              <w:t>专利</w:t>
            </w:r>
            <w:r>
              <w:rPr>
                <w:rFonts w:eastAsia="仿宋_GB2312"/>
                <w:sz w:val="28"/>
                <w:szCs w:val="28"/>
              </w:rPr>
              <w:t>2</w:t>
            </w:r>
            <w:r>
              <w:rPr>
                <w:rFonts w:eastAsia="仿宋_GB2312"/>
                <w:sz w:val="28"/>
                <w:szCs w:val="28"/>
              </w:rPr>
              <w:t>：</w:t>
            </w:r>
            <w:r>
              <w:rPr>
                <w:rFonts w:eastAsia="仿宋_GB2312"/>
                <w:sz w:val="28"/>
                <w:szCs w:val="28"/>
              </w:rPr>
              <w:t>&lt;</w:t>
            </w:r>
            <w:r w:rsidRPr="00CE32B2">
              <w:rPr>
                <w:rFonts w:eastAsia="仿宋_GB2312" w:hint="eastAsia"/>
                <w:sz w:val="28"/>
                <w:szCs w:val="28"/>
              </w:rPr>
              <w:t>一种具有加热装置的氧气湿化器</w:t>
            </w:r>
            <w:r>
              <w:rPr>
                <w:rFonts w:eastAsia="仿宋_GB2312"/>
                <w:sz w:val="28"/>
                <w:szCs w:val="28"/>
              </w:rPr>
              <w:t xml:space="preserve"> &gt;</w:t>
            </w:r>
            <w:r>
              <w:rPr>
                <w:rFonts w:eastAsia="仿宋_GB2312"/>
                <w:sz w:val="28"/>
                <w:szCs w:val="28"/>
              </w:rPr>
              <w:t>（</w:t>
            </w:r>
            <w:r w:rsidRPr="00CE32B2">
              <w:rPr>
                <w:rFonts w:eastAsia="仿宋_GB2312"/>
                <w:sz w:val="28"/>
                <w:szCs w:val="28"/>
              </w:rPr>
              <w:t>ZL201410009165.5</w:t>
            </w:r>
            <w:r>
              <w:rPr>
                <w:rFonts w:eastAsia="仿宋_GB2312"/>
                <w:sz w:val="28"/>
                <w:szCs w:val="28"/>
              </w:rPr>
              <w:t>）</w:t>
            </w:r>
          </w:p>
        </w:tc>
      </w:tr>
      <w:tr w:rsidR="004961DA" w:rsidTr="00B81F95">
        <w:trPr>
          <w:trHeight w:val="397"/>
          <w:jc w:val="center"/>
        </w:trPr>
        <w:tc>
          <w:tcPr>
            <w:tcW w:w="0" w:type="auto"/>
            <w:vMerge/>
            <w:vAlign w:val="center"/>
          </w:tcPr>
          <w:p w:rsidR="004961DA" w:rsidRDefault="004961DA" w:rsidP="001A0709">
            <w:pPr>
              <w:adjustRightInd w:val="0"/>
              <w:snapToGrid w:val="0"/>
              <w:spacing w:beforeLines="20" w:afterLines="20"/>
              <w:jc w:val="center"/>
              <w:rPr>
                <w:rFonts w:eastAsia="仿宋_GB2312"/>
                <w:b/>
                <w:bCs/>
                <w:sz w:val="28"/>
                <w:szCs w:val="28"/>
              </w:rPr>
            </w:pPr>
          </w:p>
        </w:tc>
        <w:tc>
          <w:tcPr>
            <w:tcW w:w="0" w:type="auto"/>
            <w:vAlign w:val="center"/>
          </w:tcPr>
          <w:p w:rsidR="004961DA" w:rsidRDefault="004961DA" w:rsidP="001A0709">
            <w:pPr>
              <w:adjustRightInd w:val="0"/>
              <w:snapToGrid w:val="0"/>
              <w:spacing w:beforeLines="20" w:afterLines="20"/>
              <w:jc w:val="left"/>
              <w:rPr>
                <w:rFonts w:eastAsia="仿宋_GB2312"/>
                <w:sz w:val="28"/>
                <w:szCs w:val="28"/>
              </w:rPr>
            </w:pPr>
            <w:r>
              <w:rPr>
                <w:rFonts w:eastAsia="仿宋_GB2312"/>
                <w:sz w:val="28"/>
                <w:szCs w:val="28"/>
              </w:rPr>
              <w:t>专利</w:t>
            </w:r>
            <w:r>
              <w:rPr>
                <w:rFonts w:eastAsia="仿宋_GB2312" w:hint="eastAsia"/>
                <w:sz w:val="28"/>
                <w:szCs w:val="28"/>
              </w:rPr>
              <w:t>3</w:t>
            </w:r>
            <w:r>
              <w:rPr>
                <w:rFonts w:eastAsia="仿宋_GB2312"/>
                <w:sz w:val="28"/>
                <w:szCs w:val="28"/>
              </w:rPr>
              <w:t>：</w:t>
            </w:r>
            <w:r>
              <w:rPr>
                <w:rFonts w:eastAsia="仿宋_GB2312"/>
                <w:sz w:val="28"/>
                <w:szCs w:val="28"/>
              </w:rPr>
              <w:t>&lt;</w:t>
            </w:r>
            <w:r w:rsidRPr="00CE32B2">
              <w:rPr>
                <w:rFonts w:eastAsia="仿宋_GB2312" w:hint="eastAsia"/>
                <w:sz w:val="28"/>
                <w:szCs w:val="28"/>
              </w:rPr>
              <w:t>一种具有气体扩散装置的氧气湿化器</w:t>
            </w:r>
            <w:r>
              <w:rPr>
                <w:rFonts w:eastAsia="仿宋_GB2312"/>
                <w:sz w:val="28"/>
                <w:szCs w:val="28"/>
              </w:rPr>
              <w:t xml:space="preserve"> &gt;</w:t>
            </w:r>
            <w:r>
              <w:rPr>
                <w:rFonts w:eastAsia="仿宋_GB2312"/>
                <w:sz w:val="28"/>
                <w:szCs w:val="28"/>
              </w:rPr>
              <w:t>（</w:t>
            </w:r>
            <w:r w:rsidRPr="00CE32B2">
              <w:rPr>
                <w:rFonts w:eastAsia="仿宋_GB2312"/>
                <w:sz w:val="28"/>
                <w:szCs w:val="28"/>
              </w:rPr>
              <w:t>ZL201210571500.1</w:t>
            </w:r>
            <w:r>
              <w:rPr>
                <w:rFonts w:eastAsia="仿宋_GB2312"/>
                <w:sz w:val="28"/>
                <w:szCs w:val="28"/>
              </w:rPr>
              <w:t>）</w:t>
            </w:r>
          </w:p>
        </w:tc>
      </w:tr>
      <w:tr w:rsidR="004961DA" w:rsidTr="00B81F95">
        <w:trPr>
          <w:trHeight w:val="397"/>
          <w:jc w:val="center"/>
        </w:trPr>
        <w:tc>
          <w:tcPr>
            <w:tcW w:w="0" w:type="auto"/>
            <w:vMerge/>
            <w:vAlign w:val="center"/>
          </w:tcPr>
          <w:p w:rsidR="004961DA" w:rsidRDefault="004961DA" w:rsidP="001A0709">
            <w:pPr>
              <w:adjustRightInd w:val="0"/>
              <w:snapToGrid w:val="0"/>
              <w:spacing w:beforeLines="20" w:afterLines="20"/>
              <w:jc w:val="center"/>
              <w:rPr>
                <w:rFonts w:eastAsia="仿宋_GB2312"/>
                <w:b/>
                <w:bCs/>
                <w:sz w:val="28"/>
                <w:szCs w:val="28"/>
              </w:rPr>
            </w:pPr>
          </w:p>
        </w:tc>
        <w:tc>
          <w:tcPr>
            <w:tcW w:w="0" w:type="auto"/>
            <w:vAlign w:val="center"/>
          </w:tcPr>
          <w:p w:rsidR="004961DA" w:rsidRDefault="004961DA" w:rsidP="001A0709">
            <w:pPr>
              <w:adjustRightInd w:val="0"/>
              <w:snapToGrid w:val="0"/>
              <w:spacing w:beforeLines="20" w:afterLines="20"/>
              <w:jc w:val="left"/>
              <w:rPr>
                <w:rFonts w:eastAsia="仿宋_GB2312"/>
                <w:sz w:val="28"/>
                <w:szCs w:val="28"/>
              </w:rPr>
            </w:pPr>
            <w:r>
              <w:rPr>
                <w:rFonts w:eastAsia="仿宋_GB2312"/>
                <w:sz w:val="28"/>
                <w:szCs w:val="28"/>
              </w:rPr>
              <w:t>专利</w:t>
            </w:r>
            <w:r>
              <w:rPr>
                <w:rFonts w:eastAsia="仿宋_GB2312" w:hint="eastAsia"/>
                <w:sz w:val="28"/>
                <w:szCs w:val="28"/>
              </w:rPr>
              <w:t>4</w:t>
            </w:r>
            <w:r>
              <w:rPr>
                <w:rFonts w:eastAsia="仿宋_GB2312"/>
                <w:sz w:val="28"/>
                <w:szCs w:val="28"/>
              </w:rPr>
              <w:t>：</w:t>
            </w:r>
            <w:r>
              <w:rPr>
                <w:rFonts w:eastAsia="仿宋_GB2312"/>
                <w:sz w:val="28"/>
                <w:szCs w:val="28"/>
              </w:rPr>
              <w:t>&lt;</w:t>
            </w:r>
            <w:r w:rsidRPr="00CE32B2">
              <w:rPr>
                <w:rFonts w:eastAsia="仿宋_GB2312" w:hint="eastAsia"/>
                <w:sz w:val="28"/>
                <w:szCs w:val="28"/>
              </w:rPr>
              <w:t>一种能同时护理气道和气管插管的装置</w:t>
            </w:r>
            <w:r>
              <w:rPr>
                <w:rFonts w:eastAsia="仿宋_GB2312"/>
                <w:sz w:val="28"/>
                <w:szCs w:val="28"/>
              </w:rPr>
              <w:t xml:space="preserve"> &gt;</w:t>
            </w:r>
            <w:r>
              <w:rPr>
                <w:rFonts w:eastAsia="仿宋_GB2312"/>
                <w:sz w:val="28"/>
                <w:szCs w:val="28"/>
              </w:rPr>
              <w:t>（</w:t>
            </w:r>
            <w:r w:rsidRPr="00CE32B2">
              <w:rPr>
                <w:rFonts w:eastAsia="仿宋_GB2312"/>
                <w:sz w:val="28"/>
                <w:szCs w:val="28"/>
              </w:rPr>
              <w:t>ZL200920005635.5</w:t>
            </w:r>
            <w:r>
              <w:rPr>
                <w:rFonts w:eastAsia="仿宋_GB2312"/>
                <w:sz w:val="28"/>
                <w:szCs w:val="28"/>
              </w:rPr>
              <w:t>）</w:t>
            </w:r>
          </w:p>
        </w:tc>
      </w:tr>
      <w:tr w:rsidR="004961DA" w:rsidTr="00B81F95">
        <w:trPr>
          <w:trHeight w:val="397"/>
          <w:jc w:val="center"/>
        </w:trPr>
        <w:tc>
          <w:tcPr>
            <w:tcW w:w="0" w:type="auto"/>
            <w:vMerge/>
            <w:vAlign w:val="center"/>
          </w:tcPr>
          <w:p w:rsidR="004961DA" w:rsidRDefault="004961DA" w:rsidP="001A0709">
            <w:pPr>
              <w:adjustRightInd w:val="0"/>
              <w:snapToGrid w:val="0"/>
              <w:spacing w:beforeLines="20" w:afterLines="20"/>
              <w:jc w:val="center"/>
              <w:rPr>
                <w:rFonts w:eastAsia="仿宋_GB2312"/>
                <w:b/>
                <w:bCs/>
                <w:sz w:val="28"/>
                <w:szCs w:val="28"/>
              </w:rPr>
            </w:pPr>
          </w:p>
        </w:tc>
        <w:tc>
          <w:tcPr>
            <w:tcW w:w="0" w:type="auto"/>
            <w:vAlign w:val="center"/>
          </w:tcPr>
          <w:p w:rsidR="004961DA" w:rsidRDefault="004961DA" w:rsidP="001A0709">
            <w:pPr>
              <w:adjustRightInd w:val="0"/>
              <w:snapToGrid w:val="0"/>
              <w:spacing w:beforeLines="20" w:afterLines="20"/>
              <w:jc w:val="left"/>
              <w:rPr>
                <w:rFonts w:eastAsia="仿宋_GB2312"/>
                <w:sz w:val="28"/>
                <w:szCs w:val="28"/>
              </w:rPr>
            </w:pPr>
            <w:r>
              <w:rPr>
                <w:rFonts w:eastAsia="仿宋_GB2312"/>
                <w:sz w:val="28"/>
                <w:szCs w:val="28"/>
              </w:rPr>
              <w:t>专利</w:t>
            </w:r>
            <w:r>
              <w:rPr>
                <w:rFonts w:eastAsia="仿宋_GB2312" w:hint="eastAsia"/>
                <w:sz w:val="28"/>
                <w:szCs w:val="28"/>
              </w:rPr>
              <w:t>5</w:t>
            </w:r>
            <w:r>
              <w:rPr>
                <w:rFonts w:eastAsia="仿宋_GB2312"/>
                <w:sz w:val="28"/>
                <w:szCs w:val="28"/>
              </w:rPr>
              <w:t>：</w:t>
            </w:r>
            <w:r>
              <w:rPr>
                <w:rFonts w:eastAsia="仿宋_GB2312"/>
                <w:sz w:val="28"/>
                <w:szCs w:val="28"/>
              </w:rPr>
              <w:t>&lt;</w:t>
            </w:r>
            <w:r w:rsidRPr="00CE32B2">
              <w:rPr>
                <w:rFonts w:eastAsia="仿宋_GB2312" w:hint="eastAsia"/>
                <w:sz w:val="28"/>
                <w:szCs w:val="28"/>
              </w:rPr>
              <w:t>一种吸气相雾化吸入、呼气相形成外源性呼气末正压的装置</w:t>
            </w:r>
            <w:r>
              <w:rPr>
                <w:rFonts w:eastAsia="仿宋_GB2312"/>
                <w:sz w:val="28"/>
                <w:szCs w:val="28"/>
              </w:rPr>
              <w:t xml:space="preserve"> &gt;</w:t>
            </w:r>
            <w:r>
              <w:rPr>
                <w:rFonts w:eastAsia="仿宋_GB2312"/>
                <w:sz w:val="28"/>
                <w:szCs w:val="28"/>
              </w:rPr>
              <w:t>（</w:t>
            </w:r>
            <w:r w:rsidRPr="00CE32B2">
              <w:rPr>
                <w:rFonts w:eastAsia="仿宋_GB2312"/>
                <w:sz w:val="28"/>
                <w:szCs w:val="28"/>
              </w:rPr>
              <w:t>ZL201120417694.0</w:t>
            </w:r>
            <w:r>
              <w:rPr>
                <w:rFonts w:eastAsia="仿宋_GB2312"/>
                <w:sz w:val="28"/>
                <w:szCs w:val="28"/>
              </w:rPr>
              <w:t>）</w:t>
            </w:r>
          </w:p>
        </w:tc>
      </w:tr>
      <w:tr w:rsidR="004961DA" w:rsidTr="00B81F95">
        <w:trPr>
          <w:trHeight w:val="397"/>
          <w:jc w:val="center"/>
        </w:trPr>
        <w:tc>
          <w:tcPr>
            <w:tcW w:w="0" w:type="auto"/>
            <w:vMerge/>
            <w:vAlign w:val="center"/>
          </w:tcPr>
          <w:p w:rsidR="004961DA" w:rsidRDefault="004961DA" w:rsidP="001A0709">
            <w:pPr>
              <w:adjustRightInd w:val="0"/>
              <w:snapToGrid w:val="0"/>
              <w:spacing w:beforeLines="20" w:afterLines="20"/>
              <w:jc w:val="center"/>
              <w:rPr>
                <w:rFonts w:eastAsia="仿宋_GB2312"/>
                <w:b/>
                <w:bCs/>
                <w:sz w:val="28"/>
                <w:szCs w:val="28"/>
              </w:rPr>
            </w:pPr>
          </w:p>
        </w:tc>
        <w:tc>
          <w:tcPr>
            <w:tcW w:w="0" w:type="auto"/>
            <w:vAlign w:val="center"/>
          </w:tcPr>
          <w:p w:rsidR="004961DA" w:rsidRDefault="004961DA" w:rsidP="001A0709">
            <w:pPr>
              <w:adjustRightInd w:val="0"/>
              <w:snapToGrid w:val="0"/>
              <w:spacing w:beforeLines="20" w:afterLines="20"/>
              <w:jc w:val="left"/>
              <w:rPr>
                <w:rFonts w:eastAsia="仿宋_GB2312"/>
                <w:sz w:val="28"/>
                <w:szCs w:val="28"/>
              </w:rPr>
            </w:pPr>
            <w:r>
              <w:rPr>
                <w:rFonts w:eastAsia="仿宋_GB2312"/>
                <w:sz w:val="28"/>
                <w:szCs w:val="28"/>
              </w:rPr>
              <w:t>专利</w:t>
            </w:r>
            <w:r>
              <w:rPr>
                <w:rFonts w:eastAsia="仿宋_GB2312" w:hint="eastAsia"/>
                <w:sz w:val="28"/>
                <w:szCs w:val="28"/>
              </w:rPr>
              <w:t>6</w:t>
            </w:r>
            <w:r>
              <w:rPr>
                <w:rFonts w:eastAsia="仿宋_GB2312"/>
                <w:sz w:val="28"/>
                <w:szCs w:val="28"/>
              </w:rPr>
              <w:t>：</w:t>
            </w:r>
            <w:r>
              <w:rPr>
                <w:rFonts w:eastAsia="仿宋_GB2312"/>
                <w:sz w:val="28"/>
                <w:szCs w:val="28"/>
              </w:rPr>
              <w:t>&lt;</w:t>
            </w:r>
            <w:r w:rsidRPr="00CE32B2">
              <w:rPr>
                <w:rFonts w:eastAsia="仿宋_GB2312" w:hint="eastAsia"/>
                <w:sz w:val="28"/>
                <w:szCs w:val="28"/>
              </w:rPr>
              <w:t>一种吸气相雾化、呼气相振荡排痰的装置</w:t>
            </w:r>
            <w:r>
              <w:rPr>
                <w:rFonts w:eastAsia="仿宋_GB2312"/>
                <w:sz w:val="28"/>
                <w:szCs w:val="28"/>
              </w:rPr>
              <w:t xml:space="preserve"> &gt;</w:t>
            </w:r>
            <w:r>
              <w:rPr>
                <w:rFonts w:eastAsia="仿宋_GB2312"/>
                <w:sz w:val="28"/>
                <w:szCs w:val="28"/>
              </w:rPr>
              <w:t>（</w:t>
            </w:r>
            <w:r w:rsidRPr="00CE32B2">
              <w:rPr>
                <w:rFonts w:eastAsia="仿宋_GB2312"/>
                <w:sz w:val="28"/>
                <w:szCs w:val="28"/>
              </w:rPr>
              <w:t>ZL201120417889.5</w:t>
            </w:r>
            <w:r>
              <w:rPr>
                <w:rFonts w:eastAsia="仿宋_GB2312"/>
                <w:sz w:val="28"/>
                <w:szCs w:val="28"/>
              </w:rPr>
              <w:t>）</w:t>
            </w:r>
          </w:p>
        </w:tc>
      </w:tr>
      <w:tr w:rsidR="004961DA" w:rsidTr="00B81F95">
        <w:trPr>
          <w:trHeight w:val="397"/>
          <w:jc w:val="center"/>
        </w:trPr>
        <w:tc>
          <w:tcPr>
            <w:tcW w:w="0" w:type="auto"/>
            <w:vMerge/>
            <w:vAlign w:val="center"/>
          </w:tcPr>
          <w:p w:rsidR="004961DA" w:rsidRDefault="004961DA" w:rsidP="001A0709">
            <w:pPr>
              <w:adjustRightInd w:val="0"/>
              <w:snapToGrid w:val="0"/>
              <w:spacing w:beforeLines="20" w:afterLines="20"/>
              <w:jc w:val="center"/>
              <w:rPr>
                <w:rFonts w:eastAsia="仿宋_GB2312"/>
                <w:b/>
                <w:bCs/>
                <w:sz w:val="28"/>
                <w:szCs w:val="28"/>
              </w:rPr>
            </w:pPr>
          </w:p>
        </w:tc>
        <w:tc>
          <w:tcPr>
            <w:tcW w:w="0" w:type="auto"/>
            <w:vAlign w:val="center"/>
          </w:tcPr>
          <w:p w:rsidR="004961DA" w:rsidRDefault="004961DA" w:rsidP="001A0709">
            <w:pPr>
              <w:adjustRightInd w:val="0"/>
              <w:snapToGrid w:val="0"/>
              <w:spacing w:beforeLines="20" w:afterLines="20"/>
              <w:jc w:val="left"/>
              <w:rPr>
                <w:rFonts w:eastAsia="仿宋_GB2312"/>
                <w:sz w:val="28"/>
                <w:szCs w:val="28"/>
              </w:rPr>
            </w:pPr>
            <w:r>
              <w:rPr>
                <w:rFonts w:eastAsia="仿宋_GB2312"/>
                <w:sz w:val="28"/>
                <w:szCs w:val="28"/>
              </w:rPr>
              <w:t>专利</w:t>
            </w:r>
            <w:r>
              <w:rPr>
                <w:rFonts w:eastAsia="仿宋_GB2312" w:hint="eastAsia"/>
                <w:sz w:val="28"/>
                <w:szCs w:val="28"/>
              </w:rPr>
              <w:t>7</w:t>
            </w:r>
            <w:r>
              <w:rPr>
                <w:rFonts w:eastAsia="仿宋_GB2312"/>
                <w:sz w:val="28"/>
                <w:szCs w:val="28"/>
              </w:rPr>
              <w:t>：</w:t>
            </w:r>
            <w:r>
              <w:rPr>
                <w:rFonts w:eastAsia="仿宋_GB2312"/>
                <w:sz w:val="28"/>
                <w:szCs w:val="28"/>
              </w:rPr>
              <w:t>&lt;</w:t>
            </w:r>
            <w:r w:rsidRPr="00CE32B2">
              <w:rPr>
                <w:rFonts w:eastAsia="仿宋_GB2312" w:hint="eastAsia"/>
                <w:sz w:val="28"/>
                <w:szCs w:val="28"/>
              </w:rPr>
              <w:t>一种与呼吸时相同步的雾化装置</w:t>
            </w:r>
            <w:r>
              <w:rPr>
                <w:rFonts w:eastAsia="仿宋_GB2312"/>
                <w:sz w:val="28"/>
                <w:szCs w:val="28"/>
              </w:rPr>
              <w:t xml:space="preserve"> &gt;</w:t>
            </w:r>
            <w:r>
              <w:rPr>
                <w:rFonts w:eastAsia="仿宋_GB2312"/>
                <w:sz w:val="28"/>
                <w:szCs w:val="28"/>
              </w:rPr>
              <w:t>（</w:t>
            </w:r>
            <w:r w:rsidRPr="00CE32B2">
              <w:rPr>
                <w:rFonts w:eastAsia="仿宋_GB2312"/>
                <w:sz w:val="28"/>
                <w:szCs w:val="28"/>
              </w:rPr>
              <w:t>ZL201120417911.6</w:t>
            </w:r>
            <w:r>
              <w:rPr>
                <w:rFonts w:eastAsia="仿宋_GB2312"/>
                <w:sz w:val="28"/>
                <w:szCs w:val="28"/>
              </w:rPr>
              <w:t>）</w:t>
            </w:r>
          </w:p>
        </w:tc>
      </w:tr>
      <w:tr w:rsidR="004961DA" w:rsidTr="00B81F95">
        <w:trPr>
          <w:trHeight w:val="397"/>
          <w:jc w:val="center"/>
        </w:trPr>
        <w:tc>
          <w:tcPr>
            <w:tcW w:w="0" w:type="auto"/>
            <w:vMerge/>
            <w:vAlign w:val="center"/>
          </w:tcPr>
          <w:p w:rsidR="004961DA" w:rsidRDefault="004961DA" w:rsidP="001A0709">
            <w:pPr>
              <w:adjustRightInd w:val="0"/>
              <w:snapToGrid w:val="0"/>
              <w:spacing w:beforeLines="20" w:afterLines="20"/>
              <w:jc w:val="center"/>
              <w:rPr>
                <w:rFonts w:eastAsia="仿宋_GB2312"/>
                <w:b/>
                <w:bCs/>
                <w:sz w:val="28"/>
                <w:szCs w:val="28"/>
              </w:rPr>
            </w:pPr>
          </w:p>
        </w:tc>
        <w:tc>
          <w:tcPr>
            <w:tcW w:w="0" w:type="auto"/>
            <w:vAlign w:val="center"/>
          </w:tcPr>
          <w:p w:rsidR="004961DA" w:rsidRDefault="004961DA" w:rsidP="001A0709">
            <w:pPr>
              <w:adjustRightInd w:val="0"/>
              <w:snapToGrid w:val="0"/>
              <w:spacing w:beforeLines="20" w:afterLines="20"/>
              <w:jc w:val="left"/>
              <w:rPr>
                <w:rFonts w:eastAsia="仿宋_GB2312"/>
                <w:sz w:val="28"/>
                <w:szCs w:val="28"/>
              </w:rPr>
            </w:pPr>
            <w:r>
              <w:rPr>
                <w:rFonts w:eastAsia="仿宋_GB2312"/>
                <w:sz w:val="28"/>
                <w:szCs w:val="28"/>
              </w:rPr>
              <w:t>专利</w:t>
            </w:r>
            <w:r>
              <w:rPr>
                <w:rFonts w:eastAsia="仿宋_GB2312" w:hint="eastAsia"/>
                <w:sz w:val="28"/>
                <w:szCs w:val="28"/>
              </w:rPr>
              <w:t>8</w:t>
            </w:r>
            <w:r>
              <w:rPr>
                <w:rFonts w:eastAsia="仿宋_GB2312"/>
                <w:sz w:val="28"/>
                <w:szCs w:val="28"/>
              </w:rPr>
              <w:t>：</w:t>
            </w:r>
            <w:r>
              <w:rPr>
                <w:rFonts w:eastAsia="仿宋_GB2312"/>
                <w:sz w:val="28"/>
                <w:szCs w:val="28"/>
              </w:rPr>
              <w:t>&lt;</w:t>
            </w:r>
            <w:r w:rsidRPr="00CE32B2">
              <w:rPr>
                <w:rFonts w:eastAsia="仿宋_GB2312" w:hint="eastAsia"/>
                <w:sz w:val="28"/>
                <w:szCs w:val="28"/>
              </w:rPr>
              <w:t>能提供不同温度和不同氧气浓度的超声雾化装置</w:t>
            </w:r>
            <w:r>
              <w:rPr>
                <w:rFonts w:eastAsia="仿宋_GB2312"/>
                <w:sz w:val="28"/>
                <w:szCs w:val="28"/>
              </w:rPr>
              <w:t xml:space="preserve"> &gt;</w:t>
            </w:r>
            <w:r>
              <w:rPr>
                <w:rFonts w:eastAsia="仿宋_GB2312"/>
                <w:sz w:val="28"/>
                <w:szCs w:val="28"/>
              </w:rPr>
              <w:t>（</w:t>
            </w:r>
            <w:r w:rsidRPr="00CE32B2">
              <w:rPr>
                <w:rFonts w:eastAsia="仿宋_GB2312"/>
                <w:sz w:val="28"/>
                <w:szCs w:val="28"/>
              </w:rPr>
              <w:t>ZL201220412530.3</w:t>
            </w:r>
            <w:r>
              <w:rPr>
                <w:rFonts w:eastAsia="仿宋_GB2312"/>
                <w:sz w:val="28"/>
                <w:szCs w:val="28"/>
              </w:rPr>
              <w:t>）</w:t>
            </w:r>
          </w:p>
        </w:tc>
      </w:tr>
      <w:tr w:rsidR="004961DA" w:rsidTr="00B81F95">
        <w:trPr>
          <w:trHeight w:val="397"/>
          <w:jc w:val="center"/>
        </w:trPr>
        <w:tc>
          <w:tcPr>
            <w:tcW w:w="0" w:type="auto"/>
            <w:vMerge/>
            <w:vAlign w:val="center"/>
          </w:tcPr>
          <w:p w:rsidR="004961DA" w:rsidRDefault="004961DA" w:rsidP="001A0709">
            <w:pPr>
              <w:adjustRightInd w:val="0"/>
              <w:snapToGrid w:val="0"/>
              <w:spacing w:beforeLines="20" w:afterLines="20"/>
              <w:jc w:val="center"/>
              <w:rPr>
                <w:rFonts w:eastAsia="仿宋_GB2312"/>
                <w:b/>
                <w:bCs/>
                <w:sz w:val="28"/>
                <w:szCs w:val="28"/>
              </w:rPr>
            </w:pPr>
          </w:p>
        </w:tc>
        <w:tc>
          <w:tcPr>
            <w:tcW w:w="0" w:type="auto"/>
            <w:vAlign w:val="center"/>
          </w:tcPr>
          <w:p w:rsidR="004961DA" w:rsidRDefault="004961DA" w:rsidP="001A0709">
            <w:pPr>
              <w:adjustRightInd w:val="0"/>
              <w:snapToGrid w:val="0"/>
              <w:spacing w:beforeLines="20" w:afterLines="20"/>
              <w:jc w:val="left"/>
              <w:rPr>
                <w:rFonts w:eastAsia="仿宋_GB2312"/>
                <w:sz w:val="28"/>
                <w:szCs w:val="28"/>
              </w:rPr>
            </w:pPr>
            <w:r>
              <w:rPr>
                <w:rFonts w:eastAsia="仿宋_GB2312"/>
                <w:sz w:val="28"/>
                <w:szCs w:val="28"/>
              </w:rPr>
              <w:t>专利</w:t>
            </w:r>
            <w:r>
              <w:rPr>
                <w:rFonts w:eastAsia="仿宋_GB2312" w:hint="eastAsia"/>
                <w:sz w:val="28"/>
                <w:szCs w:val="28"/>
              </w:rPr>
              <w:t>9</w:t>
            </w:r>
            <w:r>
              <w:rPr>
                <w:rFonts w:eastAsia="仿宋_GB2312"/>
                <w:sz w:val="28"/>
                <w:szCs w:val="28"/>
              </w:rPr>
              <w:t>：</w:t>
            </w:r>
            <w:r>
              <w:rPr>
                <w:rFonts w:eastAsia="仿宋_GB2312"/>
                <w:sz w:val="28"/>
                <w:szCs w:val="28"/>
              </w:rPr>
              <w:t>&lt;</w:t>
            </w:r>
            <w:r w:rsidRPr="00CE32B2">
              <w:rPr>
                <w:rFonts w:eastAsia="仿宋_GB2312" w:hint="eastAsia"/>
                <w:sz w:val="28"/>
                <w:szCs w:val="28"/>
              </w:rPr>
              <w:t>一种氧气驱动雾化并形成外源性呼气末正压的装置</w:t>
            </w:r>
            <w:r>
              <w:rPr>
                <w:rFonts w:eastAsia="仿宋_GB2312"/>
                <w:sz w:val="28"/>
                <w:szCs w:val="28"/>
              </w:rPr>
              <w:t xml:space="preserve"> &gt;</w:t>
            </w:r>
            <w:r>
              <w:rPr>
                <w:rFonts w:eastAsia="仿宋_GB2312"/>
                <w:sz w:val="28"/>
                <w:szCs w:val="28"/>
              </w:rPr>
              <w:t>（</w:t>
            </w:r>
            <w:r w:rsidRPr="00CE32B2">
              <w:rPr>
                <w:rFonts w:eastAsia="仿宋_GB2312"/>
                <w:sz w:val="28"/>
                <w:szCs w:val="28"/>
              </w:rPr>
              <w:t>ZL201320344954.5</w:t>
            </w:r>
            <w:r>
              <w:rPr>
                <w:rFonts w:eastAsia="仿宋_GB2312"/>
                <w:sz w:val="28"/>
                <w:szCs w:val="28"/>
              </w:rPr>
              <w:t>）</w:t>
            </w:r>
          </w:p>
        </w:tc>
      </w:tr>
      <w:tr w:rsidR="004961DA" w:rsidTr="00B81F95">
        <w:trPr>
          <w:trHeight w:val="397"/>
          <w:jc w:val="center"/>
        </w:trPr>
        <w:tc>
          <w:tcPr>
            <w:tcW w:w="0" w:type="auto"/>
            <w:vMerge/>
            <w:vAlign w:val="center"/>
          </w:tcPr>
          <w:p w:rsidR="004961DA" w:rsidRDefault="004961DA" w:rsidP="001A0709">
            <w:pPr>
              <w:adjustRightInd w:val="0"/>
              <w:snapToGrid w:val="0"/>
              <w:spacing w:beforeLines="20" w:afterLines="20"/>
              <w:jc w:val="center"/>
              <w:rPr>
                <w:rFonts w:eastAsia="仿宋_GB2312"/>
                <w:b/>
                <w:bCs/>
                <w:sz w:val="28"/>
                <w:szCs w:val="28"/>
              </w:rPr>
            </w:pPr>
          </w:p>
        </w:tc>
        <w:tc>
          <w:tcPr>
            <w:tcW w:w="0" w:type="auto"/>
            <w:vAlign w:val="center"/>
          </w:tcPr>
          <w:p w:rsidR="004961DA" w:rsidRDefault="004961DA" w:rsidP="001A0709">
            <w:pPr>
              <w:adjustRightInd w:val="0"/>
              <w:snapToGrid w:val="0"/>
              <w:spacing w:beforeLines="20" w:afterLines="20"/>
              <w:jc w:val="left"/>
              <w:rPr>
                <w:rFonts w:eastAsia="仿宋_GB2312"/>
                <w:sz w:val="28"/>
                <w:szCs w:val="28"/>
              </w:rPr>
            </w:pPr>
            <w:r>
              <w:rPr>
                <w:rFonts w:eastAsia="仿宋_GB2312"/>
                <w:sz w:val="28"/>
                <w:szCs w:val="28"/>
              </w:rPr>
              <w:t>专利</w:t>
            </w:r>
            <w:r>
              <w:rPr>
                <w:rFonts w:eastAsia="仿宋_GB2312"/>
                <w:sz w:val="28"/>
                <w:szCs w:val="28"/>
              </w:rPr>
              <w:t>1</w:t>
            </w:r>
            <w:r>
              <w:rPr>
                <w:rFonts w:eastAsia="仿宋_GB2312" w:hint="eastAsia"/>
                <w:sz w:val="28"/>
                <w:szCs w:val="28"/>
              </w:rPr>
              <w:t>0</w:t>
            </w:r>
            <w:r>
              <w:rPr>
                <w:rFonts w:eastAsia="仿宋_GB2312"/>
                <w:sz w:val="28"/>
                <w:szCs w:val="28"/>
              </w:rPr>
              <w:t>：</w:t>
            </w:r>
            <w:r>
              <w:rPr>
                <w:rFonts w:eastAsia="仿宋_GB2312"/>
                <w:sz w:val="28"/>
                <w:szCs w:val="28"/>
              </w:rPr>
              <w:t>&lt;</w:t>
            </w:r>
            <w:r w:rsidRPr="00CE32B2">
              <w:rPr>
                <w:rFonts w:eastAsia="仿宋_GB2312" w:hint="eastAsia"/>
                <w:sz w:val="28"/>
                <w:szCs w:val="28"/>
              </w:rPr>
              <w:t>一种有</w:t>
            </w:r>
            <w:r w:rsidRPr="00CE32B2">
              <w:rPr>
                <w:rFonts w:eastAsia="仿宋_GB2312" w:hint="eastAsia"/>
                <w:sz w:val="28"/>
                <w:szCs w:val="28"/>
              </w:rPr>
              <w:t>/</w:t>
            </w:r>
            <w:r w:rsidRPr="00CE32B2">
              <w:rPr>
                <w:rFonts w:eastAsia="仿宋_GB2312" w:hint="eastAsia"/>
                <w:sz w:val="28"/>
                <w:szCs w:val="28"/>
              </w:rPr>
              <w:t>无创机械通气气体湿化加温系统</w:t>
            </w:r>
            <w:r>
              <w:rPr>
                <w:rFonts w:eastAsia="仿宋_GB2312"/>
                <w:sz w:val="28"/>
                <w:szCs w:val="28"/>
              </w:rPr>
              <w:t xml:space="preserve"> &gt;</w:t>
            </w:r>
            <w:r>
              <w:rPr>
                <w:rFonts w:eastAsia="仿宋_GB2312"/>
                <w:sz w:val="28"/>
                <w:szCs w:val="28"/>
              </w:rPr>
              <w:t>（</w:t>
            </w:r>
            <w:r w:rsidRPr="00CE32B2">
              <w:rPr>
                <w:rFonts w:eastAsia="仿宋_GB2312"/>
                <w:sz w:val="28"/>
                <w:szCs w:val="28"/>
              </w:rPr>
              <w:t>ZL201420236181.3</w:t>
            </w:r>
            <w:r>
              <w:rPr>
                <w:rFonts w:eastAsia="仿宋_GB2312"/>
                <w:sz w:val="28"/>
                <w:szCs w:val="28"/>
              </w:rPr>
              <w:t>）</w:t>
            </w:r>
          </w:p>
        </w:tc>
      </w:tr>
      <w:tr w:rsidR="004961DA" w:rsidTr="00B81F95">
        <w:trPr>
          <w:trHeight w:val="2011"/>
          <w:jc w:val="center"/>
        </w:trPr>
        <w:tc>
          <w:tcPr>
            <w:tcW w:w="0" w:type="auto"/>
            <w:vAlign w:val="center"/>
          </w:tcPr>
          <w:p w:rsidR="004961DA" w:rsidRDefault="004961DA" w:rsidP="001A0709">
            <w:pPr>
              <w:adjustRightInd w:val="0"/>
              <w:snapToGrid w:val="0"/>
              <w:spacing w:beforeLines="20" w:afterLines="20"/>
              <w:jc w:val="center"/>
              <w:rPr>
                <w:rFonts w:eastAsia="仿宋_GB2312"/>
                <w:b/>
                <w:bCs/>
                <w:sz w:val="28"/>
                <w:szCs w:val="28"/>
              </w:rPr>
            </w:pPr>
            <w:r>
              <w:rPr>
                <w:rFonts w:eastAsia="仿宋_GB2312"/>
                <w:b/>
                <w:bCs/>
                <w:sz w:val="28"/>
                <w:szCs w:val="28"/>
              </w:rPr>
              <w:lastRenderedPageBreak/>
              <w:t>推广应用情况</w:t>
            </w:r>
          </w:p>
        </w:tc>
        <w:tc>
          <w:tcPr>
            <w:tcW w:w="0" w:type="auto"/>
            <w:vAlign w:val="center"/>
          </w:tcPr>
          <w:p w:rsidR="004961DA" w:rsidRPr="007C12E1" w:rsidRDefault="004961DA" w:rsidP="00FD0948">
            <w:pPr>
              <w:spacing w:line="360" w:lineRule="auto"/>
              <w:ind w:firstLineChars="196" w:firstLine="470"/>
              <w:rPr>
                <w:rFonts w:asciiTheme="minorEastAsia" w:eastAsiaTheme="minorEastAsia" w:hAnsiTheme="minorEastAsia"/>
                <w:sz w:val="24"/>
              </w:rPr>
            </w:pPr>
            <w:r w:rsidRPr="007C12E1">
              <w:rPr>
                <w:rFonts w:asciiTheme="minorEastAsia" w:eastAsiaTheme="minorEastAsia" w:hAnsiTheme="minorEastAsia" w:hint="eastAsia"/>
                <w:sz w:val="24"/>
              </w:rPr>
              <w:t>目前该技术在广州医科大学附属第一医院呼吸二区病房广泛开展，平均使用率超过10人次/天，得到广大患者和医务人员的一致好评。相关技术也在各种国内学术会议、进修学习培训班中进行推广和培训，得到医学同行的认可。目前该产品已在全国20多个省市，50多家医院进行推广和使用，包括北京、上海、广东等一线城市许多大型三甲医院的呼吸内科、ICU等。其中台湾刘金蓉教授对该项目给予了很高的评价和极大的兴趣，并表示如技术条件成熟，可在台湾地区作广泛推广、服务广大病患者。</w:t>
            </w:r>
          </w:p>
          <w:p w:rsidR="004961DA" w:rsidRPr="007C12E1" w:rsidRDefault="004961DA" w:rsidP="00FD0948">
            <w:pPr>
              <w:spacing w:line="360" w:lineRule="auto"/>
              <w:ind w:firstLineChars="200" w:firstLine="480"/>
              <w:rPr>
                <w:rFonts w:asciiTheme="minorEastAsia" w:eastAsiaTheme="minorEastAsia" w:hAnsiTheme="minorEastAsia"/>
                <w:sz w:val="24"/>
              </w:rPr>
            </w:pPr>
            <w:r w:rsidRPr="007C12E1">
              <w:rPr>
                <w:rFonts w:asciiTheme="minorEastAsia" w:eastAsiaTheme="minorEastAsia" w:hAnsiTheme="minorEastAsia" w:hint="eastAsia"/>
                <w:sz w:val="24"/>
              </w:rPr>
              <w:t>在家庭康复治疗方面，目前已有超过100个患者（特别是支气管扩张和慢阻肺的患者）自行购买加温加氧超声雾化仪和/或振荡排痰装置用于清除分泌物等气道护理。</w:t>
            </w:r>
          </w:p>
          <w:p w:rsidR="004961DA" w:rsidRPr="00CE32B2" w:rsidRDefault="004961DA" w:rsidP="00FD0948"/>
        </w:tc>
      </w:tr>
    </w:tbl>
    <w:p w:rsidR="006E27AC" w:rsidRPr="004961DA" w:rsidRDefault="006E27AC"/>
    <w:sectPr w:rsidR="006E27AC" w:rsidRPr="004961DA" w:rsidSect="006E27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B8E" w:rsidRDefault="00051B8E" w:rsidP="00B81F95">
      <w:r>
        <w:separator/>
      </w:r>
    </w:p>
  </w:endnote>
  <w:endnote w:type="continuationSeparator" w:id="1">
    <w:p w:rsidR="00051B8E" w:rsidRDefault="00051B8E" w:rsidP="00B81F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B8E" w:rsidRDefault="00051B8E" w:rsidP="00B81F95">
      <w:r>
        <w:separator/>
      </w:r>
    </w:p>
  </w:footnote>
  <w:footnote w:type="continuationSeparator" w:id="1">
    <w:p w:rsidR="00051B8E" w:rsidRDefault="00051B8E" w:rsidP="00B81F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7D1B84"/>
    <w:multiLevelType w:val="hybridMultilevel"/>
    <w:tmpl w:val="00224ED6"/>
    <w:lvl w:ilvl="0" w:tplc="7ED0852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61DA"/>
    <w:rsid w:val="00051B8E"/>
    <w:rsid w:val="001A0709"/>
    <w:rsid w:val="00392AAA"/>
    <w:rsid w:val="003C0521"/>
    <w:rsid w:val="004663B1"/>
    <w:rsid w:val="004961DA"/>
    <w:rsid w:val="006E27AC"/>
    <w:rsid w:val="00B81F95"/>
    <w:rsid w:val="00B913DD"/>
    <w:rsid w:val="00DD0D7E"/>
    <w:rsid w:val="00F07A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1DA"/>
    <w:pPr>
      <w:widowControl w:val="0"/>
      <w:jc w:val="both"/>
    </w:pPr>
    <w:rPr>
      <w:rFonts w:ascii="Times New Roman" w:eastAsia="宋体" w:hAnsi="Times New Roman" w:cs="Times New Roman"/>
      <w:szCs w:val="24"/>
    </w:rPr>
  </w:style>
  <w:style w:type="paragraph" w:styleId="1">
    <w:name w:val="heading 1"/>
    <w:basedOn w:val="a"/>
    <w:next w:val="a"/>
    <w:link w:val="1Char"/>
    <w:qFormat/>
    <w:rsid w:val="004961DA"/>
    <w:pPr>
      <w:keepNext/>
      <w:jc w:val="center"/>
      <w:outlineLvl w:val="0"/>
    </w:pPr>
    <w:rPr>
      <w:rFonts w:ascii="仿宋_GB2312" w:eastAsia="仿宋_GB2312"/>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961DA"/>
    <w:rPr>
      <w:rFonts w:ascii="仿宋_GB2312" w:eastAsia="仿宋_GB2312" w:hAnsi="Times New Roman" w:cs="Times New Roman"/>
      <w:sz w:val="28"/>
      <w:szCs w:val="20"/>
    </w:rPr>
  </w:style>
  <w:style w:type="paragraph" w:styleId="a3">
    <w:name w:val="header"/>
    <w:basedOn w:val="a"/>
    <w:link w:val="Char"/>
    <w:uiPriority w:val="99"/>
    <w:semiHidden/>
    <w:unhideWhenUsed/>
    <w:rsid w:val="00B81F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81F95"/>
    <w:rPr>
      <w:rFonts w:ascii="Times New Roman" w:eastAsia="宋体" w:hAnsi="Times New Roman" w:cs="Times New Roman"/>
      <w:sz w:val="18"/>
      <w:szCs w:val="18"/>
    </w:rPr>
  </w:style>
  <w:style w:type="paragraph" w:styleId="a4">
    <w:name w:val="footer"/>
    <w:basedOn w:val="a"/>
    <w:link w:val="Char0"/>
    <w:uiPriority w:val="99"/>
    <w:semiHidden/>
    <w:unhideWhenUsed/>
    <w:rsid w:val="00B81F9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81F95"/>
    <w:rPr>
      <w:rFonts w:ascii="Times New Roman" w:eastAsia="宋体" w:hAnsi="Times New Roman" w:cs="Times New Roman"/>
      <w:sz w:val="18"/>
      <w:szCs w:val="18"/>
    </w:rPr>
  </w:style>
  <w:style w:type="paragraph" w:styleId="a5">
    <w:name w:val="List Paragraph"/>
    <w:basedOn w:val="a"/>
    <w:uiPriority w:val="34"/>
    <w:qFormat/>
    <w:rsid w:val="00B81F9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439</Words>
  <Characters>2507</Characters>
  <Application>Microsoft Office Word</Application>
  <DocSecurity>0</DocSecurity>
  <Lines>20</Lines>
  <Paragraphs>5</Paragraphs>
  <ScaleCrop>false</ScaleCrop>
  <Company>Microsoft</Company>
  <LinksUpToDate>false</LinksUpToDate>
  <CharactersWithSpaces>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2017-05-18T07:00:00Z</dcterms:created>
  <dcterms:modified xsi:type="dcterms:W3CDTF">2017-05-18T07:11:00Z</dcterms:modified>
</cp:coreProperties>
</file>